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3B524C54"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6D0999">
        <w:rPr>
          <w:rFonts w:ascii="Arial" w:hAnsi="Arial" w:cs="Arial"/>
          <w:b/>
          <w:bCs/>
        </w:rPr>
        <w:t>5</w:t>
      </w:r>
      <w:r w:rsidR="00EF09A2">
        <w:rPr>
          <w:rFonts w:ascii="Arial" w:hAnsi="Arial" w:cs="Arial"/>
          <w:b/>
          <w:bCs/>
        </w:rPr>
        <w:t>/2021-22</w:t>
      </w:r>
    </w:p>
    <w:p w14:paraId="2B8C9A0F" w14:textId="58819DD2" w:rsidR="005B150E" w:rsidRPr="00863D98" w:rsidRDefault="006D0999" w:rsidP="55F55B62">
      <w:pPr>
        <w:pStyle w:val="NoSpacing"/>
        <w:rPr>
          <w:rFonts w:ascii="Arial" w:hAnsi="Arial" w:cs="Arial"/>
          <w:b/>
          <w:bCs/>
        </w:rPr>
      </w:pPr>
      <w:r>
        <w:rPr>
          <w:rFonts w:ascii="Arial" w:hAnsi="Arial" w:cs="Arial"/>
          <w:b/>
          <w:bCs/>
        </w:rPr>
        <w:t>25</w:t>
      </w:r>
      <w:r w:rsidRPr="006D0999">
        <w:rPr>
          <w:rFonts w:ascii="Arial" w:hAnsi="Arial" w:cs="Arial"/>
          <w:b/>
          <w:bCs/>
          <w:vertAlign w:val="superscript"/>
        </w:rPr>
        <w:t>th</w:t>
      </w:r>
      <w:r>
        <w:rPr>
          <w:rFonts w:ascii="Arial" w:hAnsi="Arial" w:cs="Arial"/>
          <w:b/>
          <w:bCs/>
        </w:rPr>
        <w:t xml:space="preserve"> March</w:t>
      </w:r>
      <w:r w:rsidR="00B64717">
        <w:rPr>
          <w:rFonts w:ascii="Arial" w:hAnsi="Arial" w:cs="Arial"/>
          <w:b/>
          <w:bCs/>
        </w:rPr>
        <w:t xml:space="preserve"> 2022</w:t>
      </w:r>
    </w:p>
    <w:p w14:paraId="69964373" w14:textId="77777777" w:rsidR="005B150E" w:rsidRPr="00863D98" w:rsidRDefault="005B150E" w:rsidP="00A9521C">
      <w:pPr>
        <w:pStyle w:val="NoSpacing"/>
        <w:rPr>
          <w:rFonts w:ascii="Arial" w:hAnsi="Arial" w:cs="Arial"/>
        </w:rPr>
      </w:pPr>
    </w:p>
    <w:p w14:paraId="516E66C6" w14:textId="1101319B"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meeting held on t</w:t>
      </w:r>
      <w:r w:rsidR="00650174" w:rsidRPr="00863D98">
        <w:rPr>
          <w:rFonts w:ascii="Arial" w:hAnsi="Arial" w:cs="Arial"/>
        </w:rPr>
        <w:t>he</w:t>
      </w:r>
      <w:r w:rsidR="00526A5A" w:rsidRPr="00863D98">
        <w:rPr>
          <w:rFonts w:ascii="Arial" w:hAnsi="Arial" w:cs="Arial"/>
          <w:b/>
        </w:rPr>
        <w:t xml:space="preserve"> </w:t>
      </w:r>
      <w:proofErr w:type="gramStart"/>
      <w:r w:rsidR="00857C13">
        <w:rPr>
          <w:rFonts w:ascii="Arial" w:hAnsi="Arial" w:cs="Arial"/>
          <w:b/>
        </w:rPr>
        <w:t>2</w:t>
      </w:r>
      <w:r w:rsidR="006D0999">
        <w:rPr>
          <w:rFonts w:ascii="Arial" w:hAnsi="Arial" w:cs="Arial"/>
          <w:b/>
        </w:rPr>
        <w:t>4</w:t>
      </w:r>
      <w:r w:rsidR="006D0999" w:rsidRPr="006D0999">
        <w:rPr>
          <w:rFonts w:ascii="Arial" w:hAnsi="Arial" w:cs="Arial"/>
          <w:b/>
          <w:vertAlign w:val="superscript"/>
        </w:rPr>
        <w:t>th</w:t>
      </w:r>
      <w:proofErr w:type="gramEnd"/>
      <w:r w:rsidR="006D0999">
        <w:rPr>
          <w:rFonts w:ascii="Arial" w:hAnsi="Arial" w:cs="Arial"/>
          <w:b/>
        </w:rPr>
        <w:t xml:space="preserve"> March </w:t>
      </w:r>
      <w:r w:rsidR="00B64717">
        <w:rPr>
          <w:rFonts w:ascii="Arial" w:hAnsi="Arial" w:cs="Arial"/>
          <w:b/>
        </w:rPr>
        <w:t>2022</w:t>
      </w:r>
      <w:r w:rsidR="55F55B62" w:rsidRPr="00863D98">
        <w:rPr>
          <w:rFonts w:ascii="Arial" w:hAnsi="Arial" w:cs="Arial"/>
          <w:b/>
          <w:bCs/>
        </w:rPr>
        <w:t xml:space="preserve"> at 7.</w:t>
      </w:r>
      <w:r w:rsidR="009615AF">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590AA4">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590AA4">
        <w:trPr>
          <w:cantSplit/>
        </w:trPr>
        <w:tc>
          <w:tcPr>
            <w:tcW w:w="2800" w:type="dxa"/>
            <w:gridSpan w:val="2"/>
          </w:tcPr>
          <w:p w14:paraId="2956BAC2" w14:textId="6565C2CF" w:rsidR="009615AF" w:rsidRPr="00863D98" w:rsidRDefault="00E54D55" w:rsidP="009615AF">
            <w:pPr>
              <w:rPr>
                <w:rStyle w:val="BodyText2Char"/>
                <w:rFonts w:ascii="Arial" w:hAnsi="Arial" w:cs="Arial"/>
              </w:rPr>
            </w:pPr>
            <w:r>
              <w:rPr>
                <w:rStyle w:val="BodyText2Char"/>
                <w:rFonts w:ascii="Arial" w:hAnsi="Arial" w:cs="Arial"/>
              </w:rPr>
              <w:t>Cllr.</w:t>
            </w:r>
            <w:r w:rsidR="001A4C2F">
              <w:rPr>
                <w:rStyle w:val="BodyText2Char"/>
                <w:rFonts w:ascii="Arial" w:hAnsi="Arial" w:cs="Arial"/>
              </w:rPr>
              <w:t xml:space="preserve"> Graeme Stephenson</w:t>
            </w:r>
          </w:p>
        </w:tc>
        <w:tc>
          <w:tcPr>
            <w:tcW w:w="708" w:type="dxa"/>
          </w:tcPr>
          <w:p w14:paraId="7F477E16" w14:textId="13764C0C" w:rsidR="009615AF" w:rsidRPr="00863D98" w:rsidRDefault="001A4C2F" w:rsidP="009615AF">
            <w:pPr>
              <w:rPr>
                <w:rFonts w:ascii="Arial" w:hAnsi="Arial" w:cs="Arial"/>
                <w:sz w:val="22"/>
                <w:szCs w:val="22"/>
              </w:rPr>
            </w:pPr>
            <w:r>
              <w:rPr>
                <w:rFonts w:ascii="Arial" w:hAnsi="Arial" w:cs="Arial"/>
                <w:sz w:val="22"/>
                <w:szCs w:val="22"/>
              </w:rPr>
              <w:t>GS</w:t>
            </w:r>
          </w:p>
        </w:tc>
        <w:tc>
          <w:tcPr>
            <w:tcW w:w="6699" w:type="dxa"/>
            <w:gridSpan w:val="2"/>
          </w:tcPr>
          <w:p w14:paraId="74BD1B7C" w14:textId="517108C4" w:rsidR="009615AF" w:rsidRPr="00863D98" w:rsidRDefault="001A4C2F" w:rsidP="009615AF">
            <w:pPr>
              <w:rPr>
                <w:rStyle w:val="BodyText2Char"/>
                <w:rFonts w:ascii="Arial" w:hAnsi="Arial" w:cs="Arial"/>
              </w:rPr>
            </w:pPr>
            <w:r>
              <w:rPr>
                <w:rStyle w:val="BodyText2Char"/>
                <w:rFonts w:ascii="Arial" w:hAnsi="Arial" w:cs="Arial"/>
              </w:rPr>
              <w:t>Chairman</w:t>
            </w:r>
          </w:p>
        </w:tc>
      </w:tr>
      <w:tr w:rsidR="009615AF" w:rsidRPr="00863D98" w14:paraId="755404D5" w14:textId="77777777" w:rsidTr="00590AA4">
        <w:trPr>
          <w:cantSplit/>
        </w:trPr>
        <w:tc>
          <w:tcPr>
            <w:tcW w:w="2800" w:type="dxa"/>
            <w:gridSpan w:val="2"/>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590AA4">
        <w:trPr>
          <w:cantSplit/>
        </w:trPr>
        <w:tc>
          <w:tcPr>
            <w:tcW w:w="2800" w:type="dxa"/>
            <w:gridSpan w:val="2"/>
          </w:tcPr>
          <w:p w14:paraId="1777AAE8" w14:textId="731DD88F" w:rsidR="009615AF" w:rsidRDefault="00CF3ED3" w:rsidP="009615AF">
            <w:pPr>
              <w:rPr>
                <w:rStyle w:val="BodyText2Char"/>
                <w:rFonts w:ascii="Arial" w:hAnsi="Arial" w:cs="Arial"/>
              </w:rPr>
            </w:pPr>
            <w:r>
              <w:rPr>
                <w:rStyle w:val="BodyText2Char"/>
                <w:rFonts w:ascii="Arial" w:hAnsi="Arial" w:cs="Arial"/>
              </w:rPr>
              <w:t xml:space="preserve">Cllr. </w:t>
            </w:r>
            <w:r w:rsidR="00E859CE">
              <w:rPr>
                <w:rStyle w:val="BodyText2Char"/>
                <w:rFonts w:ascii="Arial" w:hAnsi="Arial" w:cs="Arial"/>
              </w:rPr>
              <w:t>Julie Dunning</w:t>
            </w:r>
          </w:p>
        </w:tc>
        <w:tc>
          <w:tcPr>
            <w:tcW w:w="708" w:type="dxa"/>
          </w:tcPr>
          <w:p w14:paraId="64E4363C" w14:textId="497659D3" w:rsidR="009615AF" w:rsidRDefault="00E859CE" w:rsidP="009615AF">
            <w:pPr>
              <w:rPr>
                <w:rFonts w:ascii="Arial" w:hAnsi="Arial" w:cs="Arial"/>
                <w:sz w:val="22"/>
                <w:szCs w:val="22"/>
              </w:rPr>
            </w:pPr>
            <w:r>
              <w:rPr>
                <w:rFonts w:ascii="Arial" w:hAnsi="Arial" w:cs="Arial"/>
                <w:sz w:val="22"/>
                <w:szCs w:val="22"/>
              </w:rPr>
              <w:t>JD</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CF3ED3" w:rsidRPr="00863D98" w14:paraId="0FCBF161" w14:textId="77777777" w:rsidTr="00590AA4">
        <w:trPr>
          <w:cantSplit/>
        </w:trPr>
        <w:tc>
          <w:tcPr>
            <w:tcW w:w="2800" w:type="dxa"/>
            <w:gridSpan w:val="2"/>
          </w:tcPr>
          <w:p w14:paraId="50CBCCA4" w14:textId="66EEA846" w:rsidR="00CF3ED3" w:rsidRDefault="001A4C2F" w:rsidP="009615AF">
            <w:pPr>
              <w:rPr>
                <w:rStyle w:val="BodyText2Char"/>
                <w:rFonts w:ascii="Arial" w:hAnsi="Arial" w:cs="Arial"/>
              </w:rPr>
            </w:pPr>
            <w:r>
              <w:rPr>
                <w:rStyle w:val="BodyText2Char"/>
                <w:rFonts w:ascii="Arial" w:hAnsi="Arial" w:cs="Arial"/>
              </w:rPr>
              <w:t>Cllr. Katie Cobb</w:t>
            </w:r>
          </w:p>
        </w:tc>
        <w:tc>
          <w:tcPr>
            <w:tcW w:w="708" w:type="dxa"/>
          </w:tcPr>
          <w:p w14:paraId="3576A345" w14:textId="4F436F26" w:rsidR="00CF3ED3" w:rsidRDefault="001A4C2F" w:rsidP="009615AF">
            <w:pPr>
              <w:rPr>
                <w:rFonts w:ascii="Arial" w:hAnsi="Arial" w:cs="Arial"/>
                <w:sz w:val="22"/>
                <w:szCs w:val="22"/>
              </w:rPr>
            </w:pPr>
            <w:r>
              <w:rPr>
                <w:rFonts w:ascii="Arial" w:hAnsi="Arial" w:cs="Arial"/>
                <w:sz w:val="22"/>
                <w:szCs w:val="22"/>
              </w:rPr>
              <w:t>KC</w:t>
            </w:r>
          </w:p>
        </w:tc>
        <w:tc>
          <w:tcPr>
            <w:tcW w:w="6699" w:type="dxa"/>
            <w:gridSpan w:val="2"/>
          </w:tcPr>
          <w:p w14:paraId="23625E64" w14:textId="74911203" w:rsidR="00CF3ED3" w:rsidRDefault="001A4C2F" w:rsidP="009615AF">
            <w:pPr>
              <w:rPr>
                <w:rStyle w:val="BodyText2Char"/>
                <w:rFonts w:ascii="Arial" w:hAnsi="Arial" w:cs="Arial"/>
              </w:rPr>
            </w:pPr>
            <w:r>
              <w:rPr>
                <w:rStyle w:val="BodyText2Char"/>
                <w:rFonts w:ascii="Arial" w:hAnsi="Arial" w:cs="Arial"/>
              </w:rPr>
              <w:t>Councillor</w:t>
            </w:r>
          </w:p>
        </w:tc>
      </w:tr>
      <w:tr w:rsidR="001A4C2F" w:rsidRPr="00863D98" w14:paraId="2DF4B019" w14:textId="77777777" w:rsidTr="00590AA4">
        <w:trPr>
          <w:cantSplit/>
        </w:trPr>
        <w:tc>
          <w:tcPr>
            <w:tcW w:w="2800" w:type="dxa"/>
            <w:gridSpan w:val="2"/>
          </w:tcPr>
          <w:p w14:paraId="3BF83AC3" w14:textId="6D032817" w:rsidR="001A4C2F" w:rsidRDefault="001A4C2F" w:rsidP="009615AF">
            <w:pPr>
              <w:rPr>
                <w:rStyle w:val="BodyText2Char"/>
                <w:rFonts w:ascii="Arial" w:hAnsi="Arial" w:cs="Arial"/>
              </w:rPr>
            </w:pPr>
            <w:r>
              <w:rPr>
                <w:rStyle w:val="BodyText2Char"/>
                <w:rFonts w:ascii="Arial" w:hAnsi="Arial" w:cs="Arial"/>
              </w:rPr>
              <w:t>Cllr. Julie Dickinson-Shaw</w:t>
            </w:r>
          </w:p>
        </w:tc>
        <w:tc>
          <w:tcPr>
            <w:tcW w:w="708" w:type="dxa"/>
          </w:tcPr>
          <w:p w14:paraId="3CF31D69" w14:textId="223B7208" w:rsidR="001A4C2F" w:rsidRDefault="001A4C2F" w:rsidP="009615AF">
            <w:pPr>
              <w:rPr>
                <w:rFonts w:ascii="Arial" w:hAnsi="Arial" w:cs="Arial"/>
                <w:sz w:val="22"/>
                <w:szCs w:val="22"/>
              </w:rPr>
            </w:pPr>
            <w:r>
              <w:rPr>
                <w:rFonts w:ascii="Arial" w:hAnsi="Arial" w:cs="Arial"/>
                <w:sz w:val="22"/>
                <w:szCs w:val="22"/>
              </w:rPr>
              <w:t>JS</w:t>
            </w:r>
          </w:p>
        </w:tc>
        <w:tc>
          <w:tcPr>
            <w:tcW w:w="6699" w:type="dxa"/>
            <w:gridSpan w:val="2"/>
          </w:tcPr>
          <w:p w14:paraId="55BC256D" w14:textId="202926B6" w:rsidR="001A4C2F" w:rsidRDefault="001A4C2F" w:rsidP="009615AF">
            <w:pPr>
              <w:rPr>
                <w:rStyle w:val="BodyText2Char"/>
                <w:rFonts w:ascii="Arial" w:hAnsi="Arial" w:cs="Arial"/>
              </w:rPr>
            </w:pPr>
            <w:r>
              <w:rPr>
                <w:rStyle w:val="BodyText2Char"/>
                <w:rFonts w:ascii="Arial" w:hAnsi="Arial" w:cs="Arial"/>
              </w:rPr>
              <w:t>Councillor</w:t>
            </w:r>
          </w:p>
        </w:tc>
      </w:tr>
      <w:tr w:rsidR="009615AF" w:rsidRPr="00863D98" w14:paraId="40F2F50B" w14:textId="77777777" w:rsidTr="00590AA4">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590AA4">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590AA4">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590AA4">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590AA4">
        <w:trPr>
          <w:cantSplit/>
        </w:trPr>
        <w:tc>
          <w:tcPr>
            <w:tcW w:w="2800" w:type="dxa"/>
            <w:gridSpan w:val="2"/>
          </w:tcPr>
          <w:p w14:paraId="20A06F7C" w14:textId="20125A2D"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081BBB29" w:rsidR="009615AF" w:rsidRPr="00863D98" w:rsidRDefault="00245382" w:rsidP="009615AF">
            <w:pPr>
              <w:rPr>
                <w:rStyle w:val="BodyText2Char"/>
                <w:rFonts w:ascii="Arial" w:hAnsi="Arial" w:cs="Arial"/>
                <w:bCs w:val="0"/>
              </w:rPr>
            </w:pPr>
            <w:r>
              <w:rPr>
                <w:rStyle w:val="BodyText2Char"/>
                <w:rFonts w:ascii="Arial" w:hAnsi="Arial" w:cs="Arial"/>
                <w:bCs w:val="0"/>
              </w:rPr>
              <w:t>1 m</w:t>
            </w:r>
            <w:r w:rsidR="00A43D20">
              <w:rPr>
                <w:rStyle w:val="BodyText2Char"/>
                <w:rFonts w:ascii="Arial" w:hAnsi="Arial" w:cs="Arial"/>
                <w:bCs w:val="0"/>
              </w:rPr>
              <w:t>ember of the public</w:t>
            </w:r>
          </w:p>
        </w:tc>
      </w:tr>
      <w:tr w:rsidR="009615AF" w:rsidRPr="00863D98" w14:paraId="13B4E4DB" w14:textId="77777777" w:rsidTr="00590AA4">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590AA4">
        <w:trPr>
          <w:cantSplit/>
        </w:trPr>
        <w:tc>
          <w:tcPr>
            <w:tcW w:w="1276" w:type="dxa"/>
          </w:tcPr>
          <w:p w14:paraId="48DBD0DE" w14:textId="2C750375" w:rsidR="009615AF" w:rsidRPr="00863D98" w:rsidRDefault="00EF09A2"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6D0999">
              <w:rPr>
                <w:rFonts w:ascii="Arial" w:hAnsi="Arial" w:cs="Arial"/>
                <w:b/>
                <w:bCs/>
                <w:sz w:val="22"/>
                <w:szCs w:val="22"/>
              </w:rPr>
              <w:t>51</w:t>
            </w:r>
          </w:p>
        </w:tc>
        <w:tc>
          <w:tcPr>
            <w:tcW w:w="7938" w:type="dxa"/>
            <w:gridSpan w:val="3"/>
          </w:tcPr>
          <w:p w14:paraId="6CEC86F9" w14:textId="397C9C49" w:rsidR="009615AF" w:rsidRPr="00863D98" w:rsidRDefault="00757A99" w:rsidP="009615AF">
            <w:pPr>
              <w:rPr>
                <w:rFonts w:ascii="Arial" w:hAnsi="Arial" w:cs="Arial"/>
              </w:rPr>
            </w:pPr>
            <w:r>
              <w:rPr>
                <w:rFonts w:ascii="Arial" w:hAnsi="Arial" w:cs="Arial"/>
                <w:b/>
                <w:bCs/>
                <w:sz w:val="22"/>
                <w:szCs w:val="22"/>
              </w:rPr>
              <w:t>CHA</w:t>
            </w:r>
            <w:r w:rsidR="00670DD3">
              <w:rPr>
                <w:rFonts w:ascii="Arial" w:hAnsi="Arial" w:cs="Arial"/>
                <w:b/>
                <w:bCs/>
                <w:sz w:val="22"/>
                <w:szCs w:val="22"/>
              </w:rPr>
              <w:t>I</w:t>
            </w:r>
            <w:r>
              <w:rPr>
                <w:rFonts w:ascii="Arial" w:hAnsi="Arial" w:cs="Arial"/>
                <w:b/>
                <w:bCs/>
                <w:sz w:val="22"/>
                <w:szCs w:val="22"/>
              </w:rPr>
              <w:t>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590AA4">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6268D7AE" w:rsidR="009615AF" w:rsidRPr="00863D98" w:rsidRDefault="0082226E" w:rsidP="004D777D">
            <w:pPr>
              <w:jc w:val="both"/>
              <w:rPr>
                <w:rFonts w:ascii="Arial" w:hAnsi="Arial" w:cs="Arial"/>
                <w:sz w:val="22"/>
                <w:szCs w:val="22"/>
              </w:rPr>
            </w:pPr>
            <w:r>
              <w:rPr>
                <w:rFonts w:ascii="Arial" w:hAnsi="Arial" w:cs="Arial"/>
                <w:sz w:val="22"/>
                <w:szCs w:val="22"/>
              </w:rPr>
              <w:t>The Chairman welcomed everyone to the meeting.</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B9320C" w:rsidRPr="00863D98" w14:paraId="16FC7884" w14:textId="77777777" w:rsidTr="00590AA4">
        <w:trPr>
          <w:cantSplit/>
          <w:trHeight w:val="179"/>
        </w:trPr>
        <w:tc>
          <w:tcPr>
            <w:tcW w:w="1276" w:type="dxa"/>
          </w:tcPr>
          <w:p w14:paraId="2BAA6FA3" w14:textId="7E6A9F8C" w:rsidR="00B9320C" w:rsidRPr="00863D98" w:rsidRDefault="00B9320C"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6D0999">
              <w:rPr>
                <w:rFonts w:ascii="Arial" w:hAnsi="Arial" w:cs="Arial"/>
                <w:b/>
                <w:bCs/>
                <w:sz w:val="22"/>
                <w:szCs w:val="22"/>
              </w:rPr>
              <w:t>52</w:t>
            </w:r>
          </w:p>
        </w:tc>
        <w:tc>
          <w:tcPr>
            <w:tcW w:w="7938" w:type="dxa"/>
            <w:gridSpan w:val="3"/>
          </w:tcPr>
          <w:p w14:paraId="4489866C" w14:textId="02B6778D" w:rsidR="00B9320C" w:rsidRPr="00863D98" w:rsidRDefault="00B9320C" w:rsidP="009615AF">
            <w:pPr>
              <w:rPr>
                <w:rFonts w:ascii="Arial" w:hAnsi="Arial" w:cs="Arial"/>
                <w:b/>
                <w:bCs/>
                <w:sz w:val="22"/>
                <w:szCs w:val="22"/>
              </w:rPr>
            </w:pPr>
            <w:r>
              <w:rPr>
                <w:rFonts w:ascii="Arial" w:hAnsi="Arial" w:cs="Arial"/>
                <w:b/>
                <w:bCs/>
                <w:sz w:val="22"/>
                <w:szCs w:val="22"/>
              </w:rPr>
              <w:t>APOLOGIES FOR ABSENCE</w:t>
            </w:r>
          </w:p>
        </w:tc>
        <w:tc>
          <w:tcPr>
            <w:tcW w:w="993" w:type="dxa"/>
            <w:vAlign w:val="bottom"/>
          </w:tcPr>
          <w:p w14:paraId="6AF6BEA4" w14:textId="77777777" w:rsidR="00B9320C" w:rsidRPr="00863D98" w:rsidRDefault="00B9320C" w:rsidP="009615AF">
            <w:pPr>
              <w:spacing w:before="120"/>
              <w:rPr>
                <w:rFonts w:ascii="Arial" w:hAnsi="Arial" w:cs="Arial"/>
                <w:b/>
                <w:sz w:val="22"/>
                <w:szCs w:val="22"/>
              </w:rPr>
            </w:pPr>
          </w:p>
        </w:tc>
      </w:tr>
      <w:tr w:rsidR="00B9320C" w:rsidRPr="00863D98" w14:paraId="67C9DB16" w14:textId="77777777" w:rsidTr="00590AA4">
        <w:trPr>
          <w:cantSplit/>
          <w:trHeight w:val="179"/>
        </w:trPr>
        <w:tc>
          <w:tcPr>
            <w:tcW w:w="1276" w:type="dxa"/>
          </w:tcPr>
          <w:p w14:paraId="6EA818D2" w14:textId="77777777" w:rsidR="00B9320C" w:rsidRPr="00863D98" w:rsidRDefault="00B9320C" w:rsidP="009615AF">
            <w:pPr>
              <w:pStyle w:val="Subtitle"/>
              <w:numPr>
                <w:ilvl w:val="0"/>
                <w:numId w:val="0"/>
              </w:numPr>
              <w:spacing w:before="120" w:after="0"/>
              <w:rPr>
                <w:rFonts w:ascii="Arial" w:hAnsi="Arial" w:cs="Arial"/>
                <w:b/>
                <w:bCs/>
                <w:sz w:val="22"/>
                <w:szCs w:val="22"/>
              </w:rPr>
            </w:pPr>
          </w:p>
        </w:tc>
        <w:tc>
          <w:tcPr>
            <w:tcW w:w="7938" w:type="dxa"/>
            <w:gridSpan w:val="3"/>
          </w:tcPr>
          <w:p w14:paraId="41CD2B52" w14:textId="203ED5AE" w:rsidR="00B9320C" w:rsidRPr="00B9320C" w:rsidRDefault="00B9320C" w:rsidP="009615AF">
            <w:pPr>
              <w:rPr>
                <w:rFonts w:ascii="Arial" w:hAnsi="Arial" w:cs="Arial"/>
                <w:sz w:val="22"/>
                <w:szCs w:val="22"/>
              </w:rPr>
            </w:pPr>
            <w:r>
              <w:rPr>
                <w:rFonts w:ascii="Arial" w:hAnsi="Arial" w:cs="Arial"/>
                <w:sz w:val="22"/>
                <w:szCs w:val="22"/>
              </w:rPr>
              <w:t xml:space="preserve">Apologies were received from </w:t>
            </w:r>
            <w:r w:rsidR="00357B9A">
              <w:rPr>
                <w:rFonts w:ascii="Arial" w:hAnsi="Arial" w:cs="Arial"/>
                <w:sz w:val="22"/>
                <w:szCs w:val="22"/>
              </w:rPr>
              <w:t>Cllr</w:t>
            </w:r>
            <w:r w:rsidR="008B783C">
              <w:rPr>
                <w:rFonts w:ascii="Arial" w:hAnsi="Arial" w:cs="Arial"/>
                <w:sz w:val="22"/>
                <w:szCs w:val="22"/>
              </w:rPr>
              <w:t>.</w:t>
            </w:r>
            <w:r>
              <w:rPr>
                <w:rFonts w:ascii="Arial" w:hAnsi="Arial" w:cs="Arial"/>
                <w:sz w:val="22"/>
                <w:szCs w:val="22"/>
              </w:rPr>
              <w:t xml:space="preserve"> </w:t>
            </w:r>
            <w:r w:rsidR="004D777D">
              <w:rPr>
                <w:rFonts w:ascii="Arial" w:hAnsi="Arial" w:cs="Arial"/>
                <w:sz w:val="22"/>
                <w:szCs w:val="22"/>
              </w:rPr>
              <w:t>Emily Lloyd-</w:t>
            </w:r>
            <w:proofErr w:type="spellStart"/>
            <w:r w:rsidR="004D777D">
              <w:rPr>
                <w:rFonts w:ascii="Arial" w:hAnsi="Arial" w:cs="Arial"/>
                <w:sz w:val="22"/>
                <w:szCs w:val="22"/>
              </w:rPr>
              <w:t>Huitson</w:t>
            </w:r>
            <w:proofErr w:type="spellEnd"/>
            <w:r w:rsidR="00B734C3">
              <w:rPr>
                <w:rFonts w:ascii="Arial" w:hAnsi="Arial" w:cs="Arial"/>
                <w:sz w:val="22"/>
                <w:szCs w:val="22"/>
              </w:rPr>
              <w:t xml:space="preserve">, Cllr. </w:t>
            </w:r>
            <w:r w:rsidR="006D0999">
              <w:rPr>
                <w:rFonts w:ascii="Arial" w:hAnsi="Arial" w:cs="Arial"/>
                <w:sz w:val="22"/>
                <w:szCs w:val="22"/>
              </w:rPr>
              <w:t>Nick Milson</w:t>
            </w:r>
            <w:r w:rsidR="0082226E">
              <w:rPr>
                <w:rFonts w:ascii="Arial" w:hAnsi="Arial" w:cs="Arial"/>
                <w:sz w:val="22"/>
                <w:szCs w:val="22"/>
              </w:rPr>
              <w:t xml:space="preserve">, </w:t>
            </w:r>
            <w:r w:rsidR="006D0999">
              <w:rPr>
                <w:rFonts w:ascii="Arial" w:hAnsi="Arial" w:cs="Arial"/>
                <w:sz w:val="22"/>
                <w:szCs w:val="22"/>
              </w:rPr>
              <w:t>Cllr. Heather Wood</w:t>
            </w:r>
            <w:r w:rsidR="0082226E">
              <w:rPr>
                <w:rFonts w:ascii="Arial" w:hAnsi="Arial" w:cs="Arial"/>
                <w:sz w:val="22"/>
                <w:szCs w:val="22"/>
              </w:rPr>
              <w:t>, Cllr. Kath Watson</w:t>
            </w:r>
            <w:r w:rsidR="006D0999">
              <w:rPr>
                <w:rFonts w:ascii="Arial" w:hAnsi="Arial" w:cs="Arial"/>
                <w:sz w:val="22"/>
                <w:szCs w:val="22"/>
              </w:rPr>
              <w:t xml:space="preserve"> </w:t>
            </w:r>
            <w:r w:rsidR="00B734C3">
              <w:rPr>
                <w:rFonts w:ascii="Arial" w:hAnsi="Arial" w:cs="Arial"/>
                <w:sz w:val="22"/>
                <w:szCs w:val="22"/>
              </w:rPr>
              <w:t xml:space="preserve">and </w:t>
            </w:r>
            <w:r>
              <w:rPr>
                <w:rFonts w:ascii="Arial" w:hAnsi="Arial" w:cs="Arial"/>
                <w:sz w:val="22"/>
                <w:szCs w:val="22"/>
              </w:rPr>
              <w:t>the reason</w:t>
            </w:r>
            <w:r w:rsidR="00B734C3">
              <w:rPr>
                <w:rFonts w:ascii="Arial" w:hAnsi="Arial" w:cs="Arial"/>
                <w:sz w:val="22"/>
                <w:szCs w:val="22"/>
              </w:rPr>
              <w:t>s</w:t>
            </w:r>
            <w:r>
              <w:rPr>
                <w:rFonts w:ascii="Arial" w:hAnsi="Arial" w:cs="Arial"/>
                <w:sz w:val="22"/>
                <w:szCs w:val="22"/>
              </w:rPr>
              <w:t xml:space="preserve"> accepted.</w:t>
            </w:r>
          </w:p>
        </w:tc>
        <w:tc>
          <w:tcPr>
            <w:tcW w:w="993" w:type="dxa"/>
            <w:vAlign w:val="bottom"/>
          </w:tcPr>
          <w:p w14:paraId="7703CC84" w14:textId="77777777" w:rsidR="00B9320C" w:rsidRPr="00863D98" w:rsidRDefault="00B9320C" w:rsidP="009615AF">
            <w:pPr>
              <w:spacing w:before="120"/>
              <w:rPr>
                <w:rFonts w:ascii="Arial" w:hAnsi="Arial" w:cs="Arial"/>
                <w:b/>
                <w:sz w:val="22"/>
                <w:szCs w:val="22"/>
              </w:rPr>
            </w:pPr>
          </w:p>
        </w:tc>
      </w:tr>
      <w:tr w:rsidR="00DD73DD" w:rsidRPr="00863D98" w14:paraId="60568607" w14:textId="77777777" w:rsidTr="00590AA4">
        <w:trPr>
          <w:cantSplit/>
          <w:trHeight w:val="438"/>
        </w:trPr>
        <w:tc>
          <w:tcPr>
            <w:tcW w:w="1276" w:type="dxa"/>
          </w:tcPr>
          <w:p w14:paraId="01371FC4" w14:textId="0A0CE69B" w:rsidR="00DD73DD" w:rsidRPr="00DD73DD" w:rsidRDefault="00DD73DD" w:rsidP="009615AF">
            <w:pPr>
              <w:pStyle w:val="Subtitle"/>
              <w:numPr>
                <w:ilvl w:val="0"/>
                <w:numId w:val="0"/>
              </w:numPr>
              <w:spacing w:before="120" w:after="0"/>
              <w:rPr>
                <w:rFonts w:ascii="Arial" w:hAnsi="Arial" w:cs="Arial"/>
                <w:b/>
                <w:bCs/>
                <w:sz w:val="22"/>
                <w:szCs w:val="22"/>
              </w:rPr>
            </w:pPr>
            <w:r w:rsidRPr="00DD73DD">
              <w:rPr>
                <w:rFonts w:ascii="Arial" w:hAnsi="Arial" w:cs="Arial"/>
                <w:b/>
                <w:bCs/>
                <w:sz w:val="22"/>
                <w:szCs w:val="22"/>
              </w:rPr>
              <w:t>21/22-</w:t>
            </w:r>
            <w:r w:rsidR="006D0999">
              <w:rPr>
                <w:rFonts w:ascii="Arial" w:hAnsi="Arial" w:cs="Arial"/>
                <w:b/>
                <w:bCs/>
                <w:sz w:val="22"/>
                <w:szCs w:val="22"/>
              </w:rPr>
              <w:t>53</w:t>
            </w:r>
          </w:p>
        </w:tc>
        <w:tc>
          <w:tcPr>
            <w:tcW w:w="7938" w:type="dxa"/>
            <w:gridSpan w:val="3"/>
          </w:tcPr>
          <w:p w14:paraId="3ACA4AAA" w14:textId="78BFBD9E" w:rsidR="00DD73DD" w:rsidRPr="00DD73DD" w:rsidRDefault="00DD73DD" w:rsidP="00DD73DD">
            <w:pPr>
              <w:jc w:val="both"/>
              <w:rPr>
                <w:rFonts w:ascii="Arial" w:hAnsi="Arial" w:cs="Arial"/>
                <w:b/>
                <w:bCs/>
                <w:sz w:val="22"/>
                <w:szCs w:val="22"/>
              </w:rPr>
            </w:pPr>
            <w:r w:rsidRPr="00DD73DD">
              <w:rPr>
                <w:rFonts w:ascii="Arial" w:hAnsi="Arial" w:cs="Arial"/>
                <w:b/>
                <w:bCs/>
                <w:sz w:val="22"/>
                <w:szCs w:val="22"/>
              </w:rPr>
              <w:t xml:space="preserve">PUBLIC </w:t>
            </w:r>
            <w:r w:rsidR="00E54D55">
              <w:rPr>
                <w:rFonts w:ascii="Arial" w:hAnsi="Arial" w:cs="Arial"/>
                <w:b/>
                <w:bCs/>
                <w:sz w:val="22"/>
                <w:szCs w:val="22"/>
              </w:rPr>
              <w:t>OPEN FORUM</w:t>
            </w:r>
          </w:p>
        </w:tc>
        <w:tc>
          <w:tcPr>
            <w:tcW w:w="993" w:type="dxa"/>
            <w:vAlign w:val="bottom"/>
          </w:tcPr>
          <w:p w14:paraId="7D9F38E4" w14:textId="77777777" w:rsidR="00DD73DD" w:rsidRPr="00863D98" w:rsidRDefault="00DD73DD" w:rsidP="009615AF">
            <w:pPr>
              <w:keepNext/>
              <w:keepLines/>
              <w:jc w:val="center"/>
              <w:rPr>
                <w:rFonts w:ascii="Arial" w:hAnsi="Arial" w:cs="Arial"/>
                <w:b/>
                <w:sz w:val="22"/>
                <w:szCs w:val="22"/>
              </w:rPr>
            </w:pPr>
          </w:p>
        </w:tc>
      </w:tr>
      <w:tr w:rsidR="00DD73DD" w:rsidRPr="00863D98" w14:paraId="47213702" w14:textId="77777777" w:rsidTr="00590AA4">
        <w:trPr>
          <w:cantSplit/>
          <w:trHeight w:val="438"/>
        </w:trPr>
        <w:tc>
          <w:tcPr>
            <w:tcW w:w="1276" w:type="dxa"/>
          </w:tcPr>
          <w:p w14:paraId="7260967A" w14:textId="77777777" w:rsidR="00DD73DD" w:rsidRPr="00863D98" w:rsidRDefault="00DD73DD" w:rsidP="009615AF">
            <w:pPr>
              <w:pStyle w:val="Subtitle"/>
              <w:numPr>
                <w:ilvl w:val="0"/>
                <w:numId w:val="0"/>
              </w:numPr>
              <w:spacing w:before="120" w:after="0"/>
              <w:rPr>
                <w:rFonts w:ascii="Arial" w:hAnsi="Arial" w:cs="Arial"/>
                <w:sz w:val="22"/>
                <w:szCs w:val="22"/>
              </w:rPr>
            </w:pPr>
          </w:p>
        </w:tc>
        <w:tc>
          <w:tcPr>
            <w:tcW w:w="7938" w:type="dxa"/>
            <w:gridSpan w:val="3"/>
          </w:tcPr>
          <w:p w14:paraId="7E79C1A6" w14:textId="3E3078ED" w:rsidR="00DD73DD" w:rsidRPr="00DD73DD" w:rsidRDefault="0082226E" w:rsidP="00DD73DD">
            <w:pPr>
              <w:jc w:val="both"/>
              <w:rPr>
                <w:rFonts w:ascii="Arial" w:hAnsi="Arial" w:cs="Arial"/>
                <w:sz w:val="22"/>
                <w:szCs w:val="22"/>
              </w:rPr>
            </w:pPr>
            <w:r>
              <w:rPr>
                <w:rFonts w:ascii="Arial" w:hAnsi="Arial" w:cs="Arial"/>
                <w:sz w:val="22"/>
                <w:szCs w:val="22"/>
              </w:rPr>
              <w:t>A representative from the village Jubilee Committee addressed Council on its planned activities over the Jubilee weekend and passed a summary of the various costs to the Clerk who is applying for a grant from ERYC.</w:t>
            </w:r>
          </w:p>
        </w:tc>
        <w:tc>
          <w:tcPr>
            <w:tcW w:w="993" w:type="dxa"/>
            <w:vAlign w:val="bottom"/>
          </w:tcPr>
          <w:p w14:paraId="2006FCE9" w14:textId="77777777" w:rsidR="00DD73DD" w:rsidRPr="00863D98" w:rsidRDefault="00DD73DD" w:rsidP="009615AF">
            <w:pPr>
              <w:keepNext/>
              <w:keepLines/>
              <w:jc w:val="center"/>
              <w:rPr>
                <w:rFonts w:ascii="Arial" w:hAnsi="Arial" w:cs="Arial"/>
                <w:b/>
                <w:sz w:val="22"/>
                <w:szCs w:val="22"/>
              </w:rPr>
            </w:pPr>
          </w:p>
        </w:tc>
      </w:tr>
      <w:tr w:rsidR="00DD73DD" w:rsidRPr="00863D98" w14:paraId="68786768" w14:textId="77777777" w:rsidTr="00590AA4">
        <w:tblPrEx>
          <w:jc w:val="center"/>
          <w:tblInd w:w="0" w:type="dxa"/>
        </w:tblPrEx>
        <w:trPr>
          <w:cantSplit/>
          <w:trHeight w:val="80"/>
          <w:jc w:val="center"/>
        </w:trPr>
        <w:tc>
          <w:tcPr>
            <w:tcW w:w="1276" w:type="dxa"/>
          </w:tcPr>
          <w:p w14:paraId="4D140B87" w14:textId="3DA76E67" w:rsidR="00DD73DD" w:rsidRPr="00DD73DD" w:rsidRDefault="00DA7DAE" w:rsidP="00DD73DD">
            <w:pPr>
              <w:pStyle w:val="Subtitle"/>
              <w:numPr>
                <w:ilvl w:val="0"/>
                <w:numId w:val="0"/>
              </w:numPr>
              <w:spacing w:before="120" w:after="0"/>
              <w:rPr>
                <w:rFonts w:ascii="Times New Roman" w:hAnsi="Times New Roman" w:cs="Times New Roman"/>
                <w:b/>
                <w:bCs/>
              </w:rPr>
            </w:pPr>
            <w:r>
              <w:br w:type="page"/>
            </w:r>
            <w:r w:rsidR="00DD73DD" w:rsidRPr="00DD73DD">
              <w:rPr>
                <w:rFonts w:ascii="Arial" w:hAnsi="Arial" w:cs="Arial"/>
                <w:b/>
                <w:bCs/>
                <w:sz w:val="22"/>
                <w:szCs w:val="22"/>
              </w:rPr>
              <w:t>21/22-</w:t>
            </w:r>
            <w:r w:rsidR="006D0999">
              <w:rPr>
                <w:rFonts w:ascii="Arial" w:hAnsi="Arial" w:cs="Arial"/>
                <w:b/>
                <w:bCs/>
                <w:sz w:val="22"/>
                <w:szCs w:val="22"/>
              </w:rPr>
              <w:t>54</w:t>
            </w:r>
          </w:p>
        </w:tc>
        <w:tc>
          <w:tcPr>
            <w:tcW w:w="7938" w:type="dxa"/>
            <w:gridSpan w:val="3"/>
          </w:tcPr>
          <w:p w14:paraId="150B0E57" w14:textId="3962CB32" w:rsidR="00DD73DD" w:rsidRPr="00872147" w:rsidRDefault="00DD73DD" w:rsidP="00C238FA">
            <w:pPr>
              <w:rPr>
                <w:rFonts w:ascii="Arial" w:eastAsiaTheme="majorEastAsia" w:hAnsi="Arial" w:cs="Arial"/>
                <w:b/>
                <w:bCs/>
                <w:sz w:val="22"/>
                <w:szCs w:val="22"/>
              </w:rPr>
            </w:pPr>
            <w:r w:rsidRPr="00872147">
              <w:rPr>
                <w:rFonts w:ascii="Arial" w:eastAsiaTheme="majorEastAsia" w:hAnsi="Arial" w:cs="Arial"/>
                <w:b/>
                <w:bCs/>
                <w:sz w:val="22"/>
                <w:szCs w:val="22"/>
              </w:rPr>
              <w:t>DECLARATIONS OF INTEREST / DISPENSATIONS</w:t>
            </w:r>
          </w:p>
        </w:tc>
        <w:tc>
          <w:tcPr>
            <w:tcW w:w="993" w:type="dxa"/>
            <w:vAlign w:val="bottom"/>
          </w:tcPr>
          <w:p w14:paraId="6431E057" w14:textId="77777777" w:rsidR="00DD73DD" w:rsidRPr="00863D98" w:rsidRDefault="00DD73DD" w:rsidP="002462D4">
            <w:pPr>
              <w:jc w:val="right"/>
              <w:rPr>
                <w:rFonts w:ascii="Arial" w:hAnsi="Arial" w:cs="Arial"/>
                <w:b/>
                <w:sz w:val="22"/>
                <w:szCs w:val="22"/>
              </w:rPr>
            </w:pPr>
          </w:p>
        </w:tc>
      </w:tr>
      <w:tr w:rsidR="00DD73DD" w:rsidRPr="00863D98" w14:paraId="127CEDD6" w14:textId="77777777" w:rsidTr="00590AA4">
        <w:tblPrEx>
          <w:jc w:val="center"/>
          <w:tblInd w:w="0" w:type="dxa"/>
        </w:tblPrEx>
        <w:trPr>
          <w:cantSplit/>
          <w:trHeight w:val="80"/>
          <w:jc w:val="center"/>
        </w:trPr>
        <w:tc>
          <w:tcPr>
            <w:tcW w:w="1276" w:type="dxa"/>
          </w:tcPr>
          <w:p w14:paraId="6E240002" w14:textId="77777777" w:rsidR="00DD73DD" w:rsidRDefault="00DD73DD" w:rsidP="002462D4">
            <w:pPr>
              <w:pStyle w:val="Subtitle"/>
              <w:numPr>
                <w:ilvl w:val="0"/>
                <w:numId w:val="0"/>
              </w:numPr>
              <w:spacing w:after="0"/>
            </w:pPr>
          </w:p>
        </w:tc>
        <w:tc>
          <w:tcPr>
            <w:tcW w:w="7938" w:type="dxa"/>
            <w:gridSpan w:val="3"/>
          </w:tcPr>
          <w:p w14:paraId="324AAD22" w14:textId="7577EC10" w:rsidR="00DA7DAE" w:rsidRPr="00E54D55" w:rsidRDefault="00E54D55" w:rsidP="003331CA">
            <w:pPr>
              <w:pStyle w:val="ListParagraph"/>
              <w:numPr>
                <w:ilvl w:val="0"/>
                <w:numId w:val="3"/>
              </w:numPr>
              <w:jc w:val="both"/>
              <w:rPr>
                <w:rFonts w:ascii="Arial" w:hAnsi="Arial" w:cs="Arial"/>
                <w:sz w:val="22"/>
                <w:szCs w:val="22"/>
              </w:rPr>
            </w:pPr>
            <w:r>
              <w:rPr>
                <w:rFonts w:ascii="Arial" w:hAnsi="Arial" w:cs="Arial"/>
                <w:sz w:val="22"/>
                <w:szCs w:val="22"/>
              </w:rPr>
              <w:t>Th</w:t>
            </w:r>
            <w:r w:rsidR="0082226E">
              <w:rPr>
                <w:rFonts w:ascii="Arial" w:hAnsi="Arial" w:cs="Arial"/>
                <w:sz w:val="22"/>
                <w:szCs w:val="22"/>
              </w:rPr>
              <w:t>e Clerk noted a declaration of interest for Cllr. Dunning as she is a member of the Jubilee Committee.</w:t>
            </w:r>
          </w:p>
          <w:p w14:paraId="762136E6" w14:textId="0975BF38" w:rsidR="00DD73DD" w:rsidRPr="006E067D" w:rsidRDefault="00DD73DD" w:rsidP="003331CA">
            <w:pPr>
              <w:pStyle w:val="ListParagraph"/>
              <w:numPr>
                <w:ilvl w:val="0"/>
                <w:numId w:val="3"/>
              </w:numPr>
              <w:rPr>
                <w:rFonts w:ascii="Arial" w:eastAsiaTheme="majorEastAsia" w:hAnsi="Arial" w:cs="Arial"/>
                <w:sz w:val="24"/>
                <w:szCs w:val="24"/>
              </w:rPr>
            </w:pPr>
            <w:r w:rsidRPr="006E067D">
              <w:rPr>
                <w:rFonts w:ascii="Arial" w:hAnsi="Arial" w:cs="Arial"/>
                <w:sz w:val="22"/>
                <w:szCs w:val="22"/>
              </w:rPr>
              <w:t>There were no dispensations</w:t>
            </w:r>
          </w:p>
        </w:tc>
        <w:tc>
          <w:tcPr>
            <w:tcW w:w="993" w:type="dxa"/>
            <w:vAlign w:val="bottom"/>
          </w:tcPr>
          <w:p w14:paraId="7343FE3A" w14:textId="77777777" w:rsidR="00DD73DD" w:rsidRPr="00863D98" w:rsidRDefault="00DD73DD" w:rsidP="002462D4">
            <w:pPr>
              <w:jc w:val="right"/>
              <w:rPr>
                <w:rFonts w:ascii="Arial" w:hAnsi="Arial" w:cs="Arial"/>
                <w:b/>
                <w:sz w:val="22"/>
                <w:szCs w:val="22"/>
              </w:rPr>
            </w:pPr>
          </w:p>
        </w:tc>
      </w:tr>
      <w:tr w:rsidR="00103D06" w:rsidRPr="00863D98" w14:paraId="4F82EB44" w14:textId="77777777" w:rsidTr="00590AA4">
        <w:tblPrEx>
          <w:jc w:val="center"/>
          <w:tblInd w:w="0" w:type="dxa"/>
        </w:tblPrEx>
        <w:trPr>
          <w:cantSplit/>
          <w:trHeight w:val="80"/>
          <w:jc w:val="center"/>
        </w:trPr>
        <w:tc>
          <w:tcPr>
            <w:tcW w:w="1276" w:type="dxa"/>
          </w:tcPr>
          <w:p w14:paraId="76B9646F" w14:textId="16A862A8" w:rsidR="00103D06" w:rsidRPr="00F25788" w:rsidRDefault="00340617" w:rsidP="002462D4">
            <w:pPr>
              <w:pStyle w:val="Subtitle"/>
              <w:numPr>
                <w:ilvl w:val="0"/>
                <w:numId w:val="0"/>
              </w:numPr>
              <w:spacing w:after="0"/>
              <w:rPr>
                <w:rFonts w:ascii="Arial" w:hAnsi="Arial" w:cs="Arial"/>
                <w:b/>
                <w:bCs/>
              </w:rPr>
            </w:pPr>
            <w:r>
              <w:br w:type="page"/>
            </w:r>
            <w:r w:rsidR="00F25788" w:rsidRPr="00F25788">
              <w:rPr>
                <w:rFonts w:ascii="Arial" w:hAnsi="Arial" w:cs="Arial"/>
                <w:b/>
                <w:bCs/>
              </w:rPr>
              <w:t>2</w:t>
            </w:r>
            <w:r w:rsidR="00B9320C">
              <w:rPr>
                <w:rFonts w:ascii="Arial" w:hAnsi="Arial" w:cs="Arial"/>
                <w:b/>
                <w:bCs/>
              </w:rPr>
              <w:t>1/22-</w:t>
            </w:r>
            <w:r w:rsidR="006D0999">
              <w:rPr>
                <w:rFonts w:ascii="Arial" w:hAnsi="Arial" w:cs="Arial"/>
                <w:b/>
                <w:bCs/>
              </w:rPr>
              <w:t>55</w:t>
            </w:r>
          </w:p>
        </w:tc>
        <w:tc>
          <w:tcPr>
            <w:tcW w:w="7938" w:type="dxa"/>
            <w:gridSpan w:val="3"/>
          </w:tcPr>
          <w:p w14:paraId="414EEBE3" w14:textId="3265A2F7" w:rsidR="00103D06" w:rsidRPr="0026436F" w:rsidRDefault="00696685" w:rsidP="00C238FA">
            <w:pPr>
              <w:rPr>
                <w:rFonts w:ascii="Arial" w:eastAsiaTheme="majorEastAsia" w:hAnsi="Arial" w:cs="Arial"/>
                <w:b/>
                <w:bCs/>
                <w:sz w:val="22"/>
                <w:szCs w:val="22"/>
              </w:rPr>
            </w:pPr>
            <w:r w:rsidRPr="0026436F">
              <w:rPr>
                <w:rFonts w:ascii="Arial" w:eastAsiaTheme="majorEastAsia" w:hAnsi="Arial" w:cs="Arial"/>
                <w:b/>
                <w:bCs/>
                <w:sz w:val="22"/>
                <w:szCs w:val="22"/>
              </w:rPr>
              <w:t>ADOPTION OF MINUTES</w:t>
            </w:r>
          </w:p>
        </w:tc>
        <w:tc>
          <w:tcPr>
            <w:tcW w:w="993" w:type="dxa"/>
            <w:vAlign w:val="bottom"/>
          </w:tcPr>
          <w:p w14:paraId="0BBC3D28" w14:textId="77777777" w:rsidR="00103D06" w:rsidRPr="00863D98" w:rsidRDefault="00103D06" w:rsidP="002462D4">
            <w:pPr>
              <w:jc w:val="right"/>
              <w:rPr>
                <w:rFonts w:ascii="Arial" w:hAnsi="Arial" w:cs="Arial"/>
                <w:b/>
                <w:sz w:val="22"/>
                <w:szCs w:val="22"/>
              </w:rPr>
            </w:pPr>
          </w:p>
        </w:tc>
      </w:tr>
      <w:tr w:rsidR="00696685" w:rsidRPr="00863D98" w14:paraId="5FE33824" w14:textId="77777777" w:rsidTr="00590AA4">
        <w:tblPrEx>
          <w:jc w:val="center"/>
          <w:tblInd w:w="0" w:type="dxa"/>
        </w:tblPrEx>
        <w:trPr>
          <w:cantSplit/>
          <w:trHeight w:val="80"/>
          <w:jc w:val="center"/>
        </w:trPr>
        <w:tc>
          <w:tcPr>
            <w:tcW w:w="1276" w:type="dxa"/>
          </w:tcPr>
          <w:p w14:paraId="6C887155" w14:textId="77777777" w:rsidR="00696685" w:rsidRPr="00863D98" w:rsidRDefault="00696685" w:rsidP="00696685">
            <w:pPr>
              <w:pStyle w:val="Subtitle"/>
              <w:numPr>
                <w:ilvl w:val="0"/>
                <w:numId w:val="0"/>
              </w:numPr>
              <w:spacing w:after="0"/>
              <w:rPr>
                <w:rFonts w:ascii="Arial" w:hAnsi="Arial" w:cs="Arial"/>
                <w:b/>
                <w:bCs/>
                <w:sz w:val="22"/>
                <w:szCs w:val="22"/>
              </w:rPr>
            </w:pPr>
          </w:p>
        </w:tc>
        <w:tc>
          <w:tcPr>
            <w:tcW w:w="7938" w:type="dxa"/>
            <w:gridSpan w:val="3"/>
          </w:tcPr>
          <w:p w14:paraId="4F06C013" w14:textId="2997DC9B" w:rsidR="00696685" w:rsidRDefault="00696685" w:rsidP="00696685">
            <w:pPr>
              <w:rPr>
                <w:rFonts w:ascii="Arial" w:hAnsi="Arial" w:cs="Arial"/>
                <w:bCs/>
                <w:sz w:val="22"/>
                <w:szCs w:val="22"/>
              </w:rPr>
            </w:pPr>
            <w:r w:rsidRPr="00863D98">
              <w:rPr>
                <w:rFonts w:ascii="Arial" w:hAnsi="Arial" w:cs="Arial"/>
                <w:bCs/>
                <w:sz w:val="22"/>
                <w:szCs w:val="22"/>
              </w:rPr>
              <w:t>The f</w:t>
            </w:r>
            <w:r w:rsidR="00E54D55">
              <w:rPr>
                <w:rFonts w:ascii="Arial" w:hAnsi="Arial" w:cs="Arial"/>
                <w:bCs/>
                <w:sz w:val="22"/>
                <w:szCs w:val="22"/>
              </w:rPr>
              <w:t xml:space="preserve">ollowing </w:t>
            </w:r>
            <w:r w:rsidRPr="00863D98">
              <w:rPr>
                <w:rFonts w:ascii="Arial" w:hAnsi="Arial" w:cs="Arial"/>
                <w:bCs/>
                <w:sz w:val="22"/>
                <w:szCs w:val="22"/>
              </w:rPr>
              <w:t xml:space="preserve">minutes </w:t>
            </w:r>
            <w:r w:rsidR="004D777D">
              <w:rPr>
                <w:rFonts w:ascii="Arial" w:hAnsi="Arial" w:cs="Arial"/>
                <w:bCs/>
                <w:sz w:val="22"/>
                <w:szCs w:val="22"/>
              </w:rPr>
              <w:t xml:space="preserve">were adopted as true record: </w:t>
            </w:r>
          </w:p>
          <w:p w14:paraId="4B0D59D9" w14:textId="4F56E8B4" w:rsidR="00696685" w:rsidRPr="00872147" w:rsidRDefault="00B41F04" w:rsidP="003331CA">
            <w:pPr>
              <w:pStyle w:val="ListParagraph"/>
              <w:numPr>
                <w:ilvl w:val="0"/>
                <w:numId w:val="4"/>
              </w:numPr>
              <w:rPr>
                <w:rFonts w:ascii="Arial" w:hAnsi="Arial" w:cs="Arial"/>
                <w:sz w:val="22"/>
                <w:szCs w:val="22"/>
              </w:rPr>
            </w:pPr>
            <w:r>
              <w:rPr>
                <w:rFonts w:ascii="Arial" w:hAnsi="Arial" w:cs="Arial"/>
                <w:sz w:val="22"/>
                <w:szCs w:val="22"/>
              </w:rPr>
              <w:t xml:space="preserve">Ordinary meeting </w:t>
            </w:r>
            <w:r w:rsidR="006D0999">
              <w:rPr>
                <w:rFonts w:ascii="Arial" w:hAnsi="Arial" w:cs="Arial"/>
                <w:sz w:val="22"/>
                <w:szCs w:val="22"/>
              </w:rPr>
              <w:t>27</w:t>
            </w:r>
            <w:r w:rsidR="006D0999" w:rsidRPr="006D0999">
              <w:rPr>
                <w:rFonts w:ascii="Arial" w:hAnsi="Arial" w:cs="Arial"/>
                <w:sz w:val="22"/>
                <w:szCs w:val="22"/>
                <w:vertAlign w:val="superscript"/>
              </w:rPr>
              <w:t>th</w:t>
            </w:r>
            <w:r w:rsidR="006D0999">
              <w:rPr>
                <w:rFonts w:ascii="Arial" w:hAnsi="Arial" w:cs="Arial"/>
                <w:sz w:val="22"/>
                <w:szCs w:val="22"/>
              </w:rPr>
              <w:t xml:space="preserve"> January 2022</w:t>
            </w:r>
          </w:p>
          <w:p w14:paraId="4970BDB8" w14:textId="31B55DBC" w:rsidR="004D777D" w:rsidRPr="00696685" w:rsidRDefault="004D777D" w:rsidP="00B41F04">
            <w:pPr>
              <w:pStyle w:val="ListParagraph"/>
              <w:rPr>
                <w:rFonts w:ascii="Arial" w:hAnsi="Arial" w:cs="Arial"/>
                <w:sz w:val="22"/>
                <w:szCs w:val="22"/>
              </w:rPr>
            </w:pPr>
          </w:p>
        </w:tc>
        <w:tc>
          <w:tcPr>
            <w:tcW w:w="993" w:type="dxa"/>
            <w:vAlign w:val="bottom"/>
          </w:tcPr>
          <w:p w14:paraId="4EC00BC5" w14:textId="462336B4" w:rsidR="00696685" w:rsidRDefault="00696685" w:rsidP="00696685">
            <w:pPr>
              <w:jc w:val="right"/>
              <w:rPr>
                <w:rFonts w:ascii="Arial" w:hAnsi="Arial" w:cs="Arial"/>
                <w:b/>
                <w:sz w:val="22"/>
                <w:szCs w:val="22"/>
              </w:rPr>
            </w:pPr>
          </w:p>
          <w:p w14:paraId="052B0ECB" w14:textId="178795C7" w:rsidR="00696685" w:rsidRPr="00863D98" w:rsidRDefault="00696685" w:rsidP="00696685">
            <w:pPr>
              <w:jc w:val="right"/>
              <w:rPr>
                <w:rFonts w:ascii="Arial" w:hAnsi="Arial" w:cs="Arial"/>
                <w:b/>
                <w:sz w:val="22"/>
                <w:szCs w:val="22"/>
              </w:rPr>
            </w:pPr>
          </w:p>
        </w:tc>
      </w:tr>
    </w:tbl>
    <w:p w14:paraId="3E4BEF0C" w14:textId="77777777" w:rsidR="00382049" w:rsidRDefault="00382049">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696685" w:rsidRPr="00863D98" w14:paraId="1126A364" w14:textId="77777777" w:rsidTr="00382049">
        <w:trPr>
          <w:cantSplit/>
          <w:trHeight w:val="80"/>
          <w:jc w:val="center"/>
        </w:trPr>
        <w:tc>
          <w:tcPr>
            <w:tcW w:w="1418" w:type="dxa"/>
          </w:tcPr>
          <w:p w14:paraId="6E98AB1B" w14:textId="4E98672F" w:rsidR="00696685" w:rsidRPr="00863D98" w:rsidRDefault="00604422" w:rsidP="00696685">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w:t>
            </w:r>
            <w:r w:rsidR="00B9320C">
              <w:rPr>
                <w:rFonts w:ascii="Arial" w:hAnsi="Arial" w:cs="Arial"/>
                <w:b/>
                <w:bCs/>
                <w:sz w:val="22"/>
                <w:szCs w:val="22"/>
              </w:rPr>
              <w:t>1/22-</w:t>
            </w:r>
            <w:r w:rsidR="006D0999">
              <w:rPr>
                <w:rFonts w:ascii="Arial" w:hAnsi="Arial" w:cs="Arial"/>
                <w:b/>
                <w:bCs/>
                <w:sz w:val="22"/>
                <w:szCs w:val="22"/>
              </w:rPr>
              <w:t>56</w:t>
            </w:r>
          </w:p>
        </w:tc>
        <w:tc>
          <w:tcPr>
            <w:tcW w:w="7796" w:type="dxa"/>
          </w:tcPr>
          <w:p w14:paraId="71E92144" w14:textId="3BFB2123" w:rsidR="00696685" w:rsidRPr="00872147" w:rsidRDefault="00696685" w:rsidP="00696685">
            <w:pPr>
              <w:rPr>
                <w:rFonts w:ascii="Arial" w:hAnsi="Arial" w:cs="Arial"/>
                <w:sz w:val="22"/>
                <w:szCs w:val="22"/>
              </w:rPr>
            </w:pPr>
            <w:r w:rsidRPr="00872147">
              <w:rPr>
                <w:rFonts w:ascii="Arial" w:eastAsiaTheme="majorEastAsia" w:hAnsi="Arial" w:cs="Arial"/>
                <w:b/>
                <w:bCs/>
                <w:sz w:val="22"/>
                <w:szCs w:val="22"/>
              </w:rPr>
              <w:t>MATTERS ARISING FROM THE MINUTES OF THE ABOVE MEETING(S)</w:t>
            </w:r>
            <w:r w:rsidR="00604422" w:rsidRPr="00872147">
              <w:rPr>
                <w:rFonts w:ascii="Arial" w:eastAsiaTheme="majorEastAsia" w:hAnsi="Arial" w:cs="Arial"/>
                <w:b/>
                <w:bCs/>
                <w:sz w:val="22"/>
                <w:szCs w:val="22"/>
              </w:rPr>
              <w:t xml:space="preserve"> NOT ALREADY COVERED ON THE AGENDA</w:t>
            </w:r>
          </w:p>
        </w:tc>
        <w:tc>
          <w:tcPr>
            <w:tcW w:w="993" w:type="dxa"/>
            <w:vAlign w:val="bottom"/>
          </w:tcPr>
          <w:p w14:paraId="17AE34A7" w14:textId="77777777" w:rsidR="00696685" w:rsidRPr="00863D98" w:rsidRDefault="00696685" w:rsidP="00696685">
            <w:pPr>
              <w:jc w:val="right"/>
              <w:rPr>
                <w:rFonts w:ascii="Arial" w:hAnsi="Arial" w:cs="Arial"/>
                <w:b/>
                <w:sz w:val="22"/>
                <w:szCs w:val="22"/>
              </w:rPr>
            </w:pPr>
          </w:p>
        </w:tc>
      </w:tr>
      <w:tr w:rsidR="00604422" w:rsidRPr="00863D98" w14:paraId="6C47AE47" w14:textId="77777777" w:rsidTr="00382049">
        <w:trPr>
          <w:cantSplit/>
          <w:trHeight w:val="80"/>
          <w:jc w:val="center"/>
        </w:trPr>
        <w:tc>
          <w:tcPr>
            <w:tcW w:w="1418" w:type="dxa"/>
          </w:tcPr>
          <w:p w14:paraId="4124AEDF" w14:textId="77777777" w:rsidR="00604422" w:rsidRDefault="00604422" w:rsidP="00696685">
            <w:pPr>
              <w:pStyle w:val="Subtitle"/>
              <w:numPr>
                <w:ilvl w:val="0"/>
                <w:numId w:val="0"/>
              </w:numPr>
              <w:spacing w:after="0"/>
              <w:rPr>
                <w:rFonts w:ascii="Arial" w:hAnsi="Arial" w:cs="Arial"/>
                <w:b/>
                <w:bCs/>
                <w:sz w:val="22"/>
                <w:szCs w:val="22"/>
              </w:rPr>
            </w:pPr>
          </w:p>
        </w:tc>
        <w:tc>
          <w:tcPr>
            <w:tcW w:w="7796" w:type="dxa"/>
          </w:tcPr>
          <w:p w14:paraId="375568DE" w14:textId="4E0B1B37" w:rsidR="00591851" w:rsidRPr="00591851" w:rsidRDefault="004D777D" w:rsidP="00696685">
            <w:pPr>
              <w:rPr>
                <w:rFonts w:ascii="Arial" w:eastAsiaTheme="majorEastAsia" w:hAnsi="Arial" w:cs="Arial"/>
                <w:sz w:val="24"/>
                <w:szCs w:val="24"/>
              </w:rPr>
            </w:pPr>
            <w:r>
              <w:rPr>
                <w:rFonts w:ascii="Arial" w:eastAsiaTheme="majorEastAsia" w:hAnsi="Arial" w:cs="Arial"/>
                <w:sz w:val="22"/>
                <w:szCs w:val="22"/>
              </w:rPr>
              <w:t>None.</w:t>
            </w:r>
          </w:p>
        </w:tc>
        <w:tc>
          <w:tcPr>
            <w:tcW w:w="993" w:type="dxa"/>
            <w:vAlign w:val="bottom"/>
          </w:tcPr>
          <w:p w14:paraId="62A4EDE7" w14:textId="77777777" w:rsidR="00604422" w:rsidRPr="00863D98" w:rsidRDefault="00604422" w:rsidP="00696685">
            <w:pPr>
              <w:jc w:val="right"/>
              <w:rPr>
                <w:rFonts w:ascii="Arial" w:hAnsi="Arial" w:cs="Arial"/>
                <w:b/>
                <w:sz w:val="22"/>
                <w:szCs w:val="22"/>
              </w:rPr>
            </w:pPr>
          </w:p>
        </w:tc>
      </w:tr>
      <w:tr w:rsidR="00025E86" w:rsidRPr="00863D98" w14:paraId="3FE65612" w14:textId="77777777" w:rsidTr="00382049">
        <w:trPr>
          <w:cantSplit/>
          <w:trHeight w:val="80"/>
          <w:jc w:val="center"/>
        </w:trPr>
        <w:tc>
          <w:tcPr>
            <w:tcW w:w="1418" w:type="dxa"/>
          </w:tcPr>
          <w:p w14:paraId="1A0CC29D" w14:textId="425A4975" w:rsidR="00025E86" w:rsidRPr="00863D98" w:rsidRDefault="00DA7DAE" w:rsidP="00411373">
            <w:pPr>
              <w:pStyle w:val="Subtitle"/>
              <w:numPr>
                <w:ilvl w:val="0"/>
                <w:numId w:val="0"/>
              </w:numPr>
              <w:spacing w:after="0"/>
              <w:rPr>
                <w:rFonts w:ascii="Arial" w:hAnsi="Arial" w:cs="Arial"/>
                <w:b/>
                <w:bCs/>
                <w:sz w:val="22"/>
                <w:szCs w:val="22"/>
              </w:rPr>
            </w:pPr>
            <w:r>
              <w:rPr>
                <w:rFonts w:asciiTheme="minorHAnsi" w:eastAsiaTheme="minorEastAsia" w:hAnsiTheme="minorHAnsi" w:cstheme="minorBidi"/>
                <w:sz w:val="20"/>
                <w:szCs w:val="20"/>
              </w:rPr>
              <w:br w:type="page"/>
            </w:r>
            <w:r w:rsidR="00B9320C">
              <w:rPr>
                <w:rFonts w:ascii="Arial" w:hAnsi="Arial" w:cs="Arial"/>
                <w:b/>
                <w:bCs/>
                <w:sz w:val="22"/>
                <w:szCs w:val="22"/>
              </w:rPr>
              <w:t>21/22-</w:t>
            </w:r>
            <w:r w:rsidR="006D0999">
              <w:rPr>
                <w:rFonts w:ascii="Arial" w:hAnsi="Arial" w:cs="Arial"/>
                <w:b/>
                <w:bCs/>
                <w:sz w:val="22"/>
                <w:szCs w:val="22"/>
              </w:rPr>
              <w:t>57</w:t>
            </w:r>
          </w:p>
        </w:tc>
        <w:tc>
          <w:tcPr>
            <w:tcW w:w="7796" w:type="dxa"/>
          </w:tcPr>
          <w:p w14:paraId="7692B662" w14:textId="06603935" w:rsidR="00025E86" w:rsidRPr="00025E86" w:rsidRDefault="00025E86" w:rsidP="00025E86">
            <w:pPr>
              <w:rPr>
                <w:rFonts w:ascii="Arial" w:hAnsi="Arial" w:cs="Arial"/>
                <w:b/>
                <w:sz w:val="22"/>
                <w:szCs w:val="22"/>
              </w:rPr>
            </w:pPr>
            <w:r w:rsidRPr="00025E86">
              <w:rPr>
                <w:rFonts w:ascii="Arial" w:hAnsi="Arial" w:cs="Arial"/>
                <w:b/>
                <w:sz w:val="22"/>
                <w:szCs w:val="22"/>
              </w:rPr>
              <w:t>FINANCE</w:t>
            </w:r>
          </w:p>
        </w:tc>
        <w:tc>
          <w:tcPr>
            <w:tcW w:w="993" w:type="dxa"/>
            <w:vAlign w:val="bottom"/>
          </w:tcPr>
          <w:p w14:paraId="756BB407" w14:textId="77777777" w:rsidR="00025E86" w:rsidRPr="00863D98" w:rsidRDefault="00025E86" w:rsidP="00411373">
            <w:pPr>
              <w:jc w:val="right"/>
              <w:rPr>
                <w:rFonts w:ascii="Arial" w:hAnsi="Arial" w:cs="Arial"/>
                <w:b/>
                <w:sz w:val="22"/>
                <w:szCs w:val="22"/>
              </w:rPr>
            </w:pPr>
          </w:p>
        </w:tc>
      </w:tr>
      <w:tr w:rsidR="00DA7DAE" w:rsidRPr="00863D98" w14:paraId="68A34917" w14:textId="77777777" w:rsidTr="00382049">
        <w:trPr>
          <w:cantSplit/>
          <w:trHeight w:val="80"/>
          <w:jc w:val="center"/>
        </w:trPr>
        <w:tc>
          <w:tcPr>
            <w:tcW w:w="1418" w:type="dxa"/>
          </w:tcPr>
          <w:p w14:paraId="216F1743" w14:textId="77777777" w:rsidR="00DA7DAE" w:rsidRDefault="00DA7DAE" w:rsidP="00411373">
            <w:pPr>
              <w:pStyle w:val="Subtitle"/>
              <w:numPr>
                <w:ilvl w:val="0"/>
                <w:numId w:val="0"/>
              </w:numPr>
              <w:spacing w:after="0"/>
              <w:rPr>
                <w:rFonts w:asciiTheme="minorHAnsi" w:eastAsiaTheme="minorEastAsia" w:hAnsiTheme="minorHAnsi" w:cstheme="minorBidi"/>
                <w:sz w:val="20"/>
                <w:szCs w:val="20"/>
              </w:rPr>
            </w:pPr>
          </w:p>
        </w:tc>
        <w:tc>
          <w:tcPr>
            <w:tcW w:w="7796" w:type="dxa"/>
          </w:tcPr>
          <w:p w14:paraId="6693481E" w14:textId="22800AE6" w:rsidR="00CA1D8D" w:rsidRPr="00CA1D8D" w:rsidRDefault="00CA1D8D" w:rsidP="003331CA">
            <w:pPr>
              <w:pStyle w:val="ListParagraph"/>
              <w:numPr>
                <w:ilvl w:val="0"/>
                <w:numId w:val="1"/>
              </w:numPr>
              <w:rPr>
                <w:rFonts w:ascii="Arial" w:hAnsi="Arial" w:cs="Arial"/>
                <w:b/>
                <w:sz w:val="22"/>
                <w:szCs w:val="22"/>
              </w:rPr>
            </w:pPr>
            <w:r>
              <w:rPr>
                <w:rFonts w:ascii="Arial" w:hAnsi="Arial" w:cs="Arial"/>
                <w:bCs/>
                <w:sz w:val="22"/>
                <w:szCs w:val="22"/>
              </w:rPr>
              <w:t>The following payments were approved:</w:t>
            </w:r>
          </w:p>
          <w:p w14:paraId="252EDF17" w14:textId="1C7BE031" w:rsidR="00CA1D8D" w:rsidRDefault="00CA1D8D" w:rsidP="00CA1D8D">
            <w:pPr>
              <w:pStyle w:val="ListParagraph"/>
              <w:rPr>
                <w:rFonts w:ascii="Arial" w:hAnsi="Arial" w:cs="Arial"/>
                <w:bCs/>
                <w:sz w:val="22"/>
                <w:szCs w:val="22"/>
              </w:rPr>
            </w:pPr>
          </w:p>
          <w:p w14:paraId="6E8992D0" w14:textId="5921C2DE" w:rsidR="00CA1D8D" w:rsidRDefault="00300254" w:rsidP="00CA1D8D">
            <w:pPr>
              <w:pStyle w:val="ListParagraph"/>
              <w:rPr>
                <w:rFonts w:ascii="Arial" w:hAnsi="Arial" w:cs="Arial"/>
                <w:bCs/>
                <w:sz w:val="22"/>
                <w:szCs w:val="22"/>
              </w:rPr>
            </w:pPr>
            <w:r>
              <w:rPr>
                <w:rFonts w:ascii="Arial" w:hAnsi="Arial" w:cs="Arial"/>
                <w:bCs/>
                <w:sz w:val="22"/>
                <w:szCs w:val="22"/>
              </w:rPr>
              <w:t>Autela (payroll services) £</w:t>
            </w:r>
            <w:r w:rsidR="00457AF2">
              <w:rPr>
                <w:rFonts w:ascii="Arial" w:hAnsi="Arial" w:cs="Arial"/>
                <w:bCs/>
                <w:sz w:val="22"/>
                <w:szCs w:val="22"/>
              </w:rPr>
              <w:t>64.02</w:t>
            </w:r>
          </w:p>
          <w:p w14:paraId="37666F3D" w14:textId="77777777" w:rsidR="00CA1D8D" w:rsidRDefault="00CA1D8D" w:rsidP="00CA1D8D">
            <w:pPr>
              <w:pStyle w:val="ListParagraph"/>
              <w:rPr>
                <w:rFonts w:ascii="Arial" w:hAnsi="Arial" w:cs="Arial"/>
                <w:bCs/>
                <w:sz w:val="22"/>
                <w:szCs w:val="22"/>
              </w:rPr>
            </w:pPr>
          </w:p>
          <w:p w14:paraId="1E4FD07C" w14:textId="674B4B34" w:rsidR="00E22B9F" w:rsidRPr="00090983" w:rsidRDefault="00DA7DAE" w:rsidP="003331CA">
            <w:pPr>
              <w:pStyle w:val="ListParagraph"/>
              <w:numPr>
                <w:ilvl w:val="0"/>
                <w:numId w:val="1"/>
              </w:numPr>
              <w:rPr>
                <w:rFonts w:ascii="Arial" w:hAnsi="Arial" w:cs="Arial"/>
                <w:b/>
                <w:sz w:val="22"/>
                <w:szCs w:val="22"/>
              </w:rPr>
            </w:pPr>
            <w:r w:rsidRPr="007E06B5">
              <w:rPr>
                <w:rFonts w:ascii="Arial" w:hAnsi="Arial" w:cs="Arial"/>
                <w:bCs/>
                <w:sz w:val="22"/>
                <w:szCs w:val="22"/>
              </w:rPr>
              <w:t xml:space="preserve">The </w:t>
            </w:r>
            <w:r w:rsidR="006D0999">
              <w:rPr>
                <w:rFonts w:ascii="Arial" w:hAnsi="Arial" w:cs="Arial"/>
                <w:bCs/>
                <w:sz w:val="22"/>
                <w:szCs w:val="22"/>
              </w:rPr>
              <w:t>February</w:t>
            </w:r>
            <w:r w:rsidR="00B41F04" w:rsidRPr="007E06B5">
              <w:rPr>
                <w:rFonts w:ascii="Arial" w:hAnsi="Arial" w:cs="Arial"/>
                <w:bCs/>
                <w:sz w:val="22"/>
                <w:szCs w:val="22"/>
              </w:rPr>
              <w:t xml:space="preserve"> </w:t>
            </w:r>
            <w:r w:rsidRPr="007E06B5">
              <w:rPr>
                <w:rFonts w:ascii="Arial" w:hAnsi="Arial" w:cs="Arial"/>
                <w:bCs/>
                <w:sz w:val="22"/>
                <w:szCs w:val="22"/>
              </w:rPr>
              <w:t xml:space="preserve">accounts were </w:t>
            </w:r>
            <w:proofErr w:type="gramStart"/>
            <w:r w:rsidRPr="007E06B5">
              <w:rPr>
                <w:rFonts w:ascii="Arial" w:hAnsi="Arial" w:cs="Arial"/>
                <w:bCs/>
                <w:sz w:val="22"/>
                <w:szCs w:val="22"/>
              </w:rPr>
              <w:t>approved</w:t>
            </w:r>
            <w:proofErr w:type="gramEnd"/>
            <w:r w:rsidRPr="007E06B5">
              <w:rPr>
                <w:rFonts w:ascii="Arial" w:hAnsi="Arial" w:cs="Arial"/>
                <w:bCs/>
                <w:sz w:val="22"/>
                <w:szCs w:val="22"/>
              </w:rPr>
              <w:t xml:space="preserve"> and the bank reconciliation signed by </w:t>
            </w:r>
            <w:r w:rsidR="00457AF2">
              <w:rPr>
                <w:rFonts w:ascii="Arial" w:hAnsi="Arial" w:cs="Arial"/>
                <w:bCs/>
                <w:sz w:val="22"/>
                <w:szCs w:val="22"/>
              </w:rPr>
              <w:t>Cllr.</w:t>
            </w:r>
            <w:r w:rsidR="0082226E">
              <w:rPr>
                <w:rFonts w:ascii="Arial" w:hAnsi="Arial" w:cs="Arial"/>
                <w:bCs/>
                <w:sz w:val="22"/>
                <w:szCs w:val="22"/>
              </w:rPr>
              <w:t xml:space="preserve"> D</w:t>
            </w:r>
            <w:r w:rsidR="00715ABA">
              <w:rPr>
                <w:rFonts w:ascii="Arial" w:hAnsi="Arial" w:cs="Arial"/>
                <w:bCs/>
                <w:sz w:val="22"/>
                <w:szCs w:val="22"/>
              </w:rPr>
              <w:t>unning.</w:t>
            </w:r>
          </w:p>
          <w:p w14:paraId="3DDC30B8" w14:textId="2B80B310" w:rsidR="00090983" w:rsidRPr="00025E86" w:rsidRDefault="00090983" w:rsidP="003331CA">
            <w:pPr>
              <w:pStyle w:val="ListParagraph"/>
              <w:numPr>
                <w:ilvl w:val="0"/>
                <w:numId w:val="1"/>
              </w:numPr>
              <w:rPr>
                <w:rFonts w:ascii="Arial" w:hAnsi="Arial" w:cs="Arial"/>
                <w:b/>
                <w:sz w:val="22"/>
                <w:szCs w:val="22"/>
              </w:rPr>
            </w:pPr>
            <w:r w:rsidRPr="00090983">
              <w:rPr>
                <w:rFonts w:ascii="Arial" w:hAnsi="Arial" w:cs="Arial"/>
                <w:b/>
                <w:sz w:val="22"/>
                <w:szCs w:val="22"/>
              </w:rPr>
              <w:t>RESOLVED:</w:t>
            </w:r>
            <w:r>
              <w:rPr>
                <w:rFonts w:ascii="Arial" w:hAnsi="Arial" w:cs="Arial"/>
                <w:bCs/>
                <w:sz w:val="22"/>
                <w:szCs w:val="22"/>
              </w:rPr>
              <w:t xml:space="preserve"> to adopt the </w:t>
            </w:r>
            <w:r>
              <w:rPr>
                <w:rFonts w:ascii="Arial" w:hAnsi="Arial" w:cs="Arial"/>
                <w:bCs/>
                <w:sz w:val="24"/>
                <w:szCs w:val="24"/>
              </w:rPr>
              <w:t>NALC model financial regulations.</w:t>
            </w:r>
          </w:p>
        </w:tc>
        <w:tc>
          <w:tcPr>
            <w:tcW w:w="993" w:type="dxa"/>
            <w:vAlign w:val="bottom"/>
          </w:tcPr>
          <w:p w14:paraId="4345D258" w14:textId="77777777" w:rsidR="00DA7DAE" w:rsidRPr="00863D98" w:rsidRDefault="00DA7DAE" w:rsidP="00411373">
            <w:pPr>
              <w:jc w:val="right"/>
              <w:rPr>
                <w:rFonts w:ascii="Arial" w:hAnsi="Arial" w:cs="Arial"/>
                <w:b/>
                <w:sz w:val="22"/>
                <w:szCs w:val="22"/>
              </w:rPr>
            </w:pPr>
          </w:p>
        </w:tc>
      </w:tr>
      <w:tr w:rsidR="00411373" w:rsidRPr="00863D98" w14:paraId="09D81F64" w14:textId="77777777" w:rsidTr="00382049">
        <w:trPr>
          <w:cantSplit/>
          <w:trHeight w:val="80"/>
          <w:jc w:val="center"/>
        </w:trPr>
        <w:tc>
          <w:tcPr>
            <w:tcW w:w="1418" w:type="dxa"/>
          </w:tcPr>
          <w:p w14:paraId="43CF848E" w14:textId="04F08AFF" w:rsidR="00411373" w:rsidRPr="00863D98" w:rsidRDefault="00411373" w:rsidP="00411373">
            <w:pPr>
              <w:pStyle w:val="Subtitle"/>
              <w:numPr>
                <w:ilvl w:val="0"/>
                <w:numId w:val="0"/>
              </w:numPr>
              <w:spacing w:after="0"/>
              <w:rPr>
                <w:rFonts w:ascii="Arial" w:hAnsi="Arial" w:cs="Arial"/>
                <w:b/>
                <w:bCs/>
                <w:sz w:val="22"/>
                <w:szCs w:val="22"/>
              </w:rPr>
            </w:pPr>
            <w:r>
              <w:br w:type="page"/>
            </w:r>
            <w:r>
              <w:rPr>
                <w:rFonts w:asciiTheme="minorHAnsi" w:eastAsiaTheme="minorEastAsia" w:hAnsiTheme="minorHAnsi" w:cstheme="minorBidi"/>
                <w:sz w:val="20"/>
                <w:szCs w:val="20"/>
              </w:rPr>
              <w:br w:type="page"/>
            </w:r>
            <w:r w:rsidR="00B9320C">
              <w:rPr>
                <w:rFonts w:ascii="Arial" w:hAnsi="Arial" w:cs="Arial"/>
                <w:b/>
                <w:bCs/>
                <w:sz w:val="22"/>
                <w:szCs w:val="22"/>
              </w:rPr>
              <w:t>21/22-</w:t>
            </w:r>
            <w:r w:rsidR="006D0999">
              <w:rPr>
                <w:rFonts w:ascii="Arial" w:hAnsi="Arial" w:cs="Arial"/>
                <w:b/>
                <w:bCs/>
                <w:sz w:val="22"/>
                <w:szCs w:val="22"/>
              </w:rPr>
              <w:t>58</w:t>
            </w:r>
          </w:p>
        </w:tc>
        <w:tc>
          <w:tcPr>
            <w:tcW w:w="7796" w:type="dxa"/>
          </w:tcPr>
          <w:p w14:paraId="0B1D253D" w14:textId="77777777" w:rsidR="00411373" w:rsidRPr="00037639" w:rsidRDefault="00411373" w:rsidP="00411373">
            <w:pPr>
              <w:rPr>
                <w:rFonts w:ascii="Arial" w:hAnsi="Arial" w:cs="Arial"/>
                <w:sz w:val="22"/>
                <w:szCs w:val="22"/>
              </w:rPr>
            </w:pPr>
            <w:r w:rsidRPr="00863D98">
              <w:rPr>
                <w:rFonts w:ascii="Arial" w:hAnsi="Arial" w:cs="Arial"/>
                <w:b/>
                <w:sz w:val="22"/>
                <w:szCs w:val="22"/>
              </w:rPr>
              <w:t>ENVIRONMENTAL &amp; COMMUNITY MATTERS</w:t>
            </w:r>
          </w:p>
        </w:tc>
        <w:tc>
          <w:tcPr>
            <w:tcW w:w="993" w:type="dxa"/>
            <w:vAlign w:val="bottom"/>
          </w:tcPr>
          <w:p w14:paraId="782A4CFB" w14:textId="77777777" w:rsidR="00411373" w:rsidRPr="00863D98" w:rsidRDefault="00411373" w:rsidP="00411373">
            <w:pPr>
              <w:jc w:val="right"/>
              <w:rPr>
                <w:rFonts w:ascii="Arial" w:hAnsi="Arial" w:cs="Arial"/>
                <w:b/>
                <w:sz w:val="22"/>
                <w:szCs w:val="22"/>
              </w:rPr>
            </w:pPr>
          </w:p>
        </w:tc>
      </w:tr>
      <w:tr w:rsidR="004D18CA" w:rsidRPr="00863D98" w14:paraId="272EC5C4" w14:textId="77777777" w:rsidTr="00382049">
        <w:trPr>
          <w:cantSplit/>
          <w:trHeight w:val="80"/>
          <w:jc w:val="center"/>
        </w:trPr>
        <w:tc>
          <w:tcPr>
            <w:tcW w:w="1418" w:type="dxa"/>
          </w:tcPr>
          <w:p w14:paraId="40A13EED" w14:textId="77777777" w:rsidR="004D18CA" w:rsidRDefault="004D18CA" w:rsidP="00411373">
            <w:pPr>
              <w:pStyle w:val="Subtitle"/>
              <w:numPr>
                <w:ilvl w:val="0"/>
                <w:numId w:val="0"/>
              </w:numPr>
              <w:spacing w:after="0"/>
            </w:pPr>
          </w:p>
        </w:tc>
        <w:tc>
          <w:tcPr>
            <w:tcW w:w="7796" w:type="dxa"/>
          </w:tcPr>
          <w:p w14:paraId="7F10C8E8" w14:textId="77777777" w:rsidR="004D18CA" w:rsidRPr="00F55C0E" w:rsidRDefault="004D18CA" w:rsidP="003331CA">
            <w:pPr>
              <w:pStyle w:val="ListParagraph"/>
              <w:numPr>
                <w:ilvl w:val="0"/>
                <w:numId w:val="2"/>
              </w:numPr>
              <w:rPr>
                <w:rFonts w:ascii="Arial" w:hAnsi="Arial" w:cs="Arial"/>
                <w:bCs/>
                <w:sz w:val="22"/>
                <w:szCs w:val="22"/>
              </w:rPr>
            </w:pPr>
            <w:r w:rsidRPr="00F55C0E">
              <w:rPr>
                <w:rFonts w:ascii="Arial" w:hAnsi="Arial" w:cs="Arial"/>
                <w:bCs/>
                <w:sz w:val="22"/>
                <w:szCs w:val="22"/>
              </w:rPr>
              <w:t xml:space="preserve">Maintenance </w:t>
            </w:r>
          </w:p>
          <w:p w14:paraId="1A4E58B7" w14:textId="03BABB82" w:rsidR="004D18CA" w:rsidRPr="00F55C0E" w:rsidRDefault="00715ABA" w:rsidP="004D18CA">
            <w:pPr>
              <w:pStyle w:val="ListParagraph"/>
              <w:rPr>
                <w:rFonts w:ascii="Arial" w:hAnsi="Arial" w:cs="Arial"/>
                <w:bCs/>
                <w:sz w:val="22"/>
                <w:szCs w:val="22"/>
              </w:rPr>
            </w:pPr>
            <w:r>
              <w:rPr>
                <w:rFonts w:ascii="Arial" w:hAnsi="Arial" w:cs="Arial"/>
                <w:bCs/>
                <w:sz w:val="22"/>
                <w:szCs w:val="22"/>
              </w:rPr>
              <w:t xml:space="preserve">There is a </w:t>
            </w:r>
            <w:proofErr w:type="gramStart"/>
            <w:r>
              <w:rPr>
                <w:rFonts w:ascii="Arial" w:hAnsi="Arial" w:cs="Arial"/>
                <w:bCs/>
                <w:sz w:val="22"/>
                <w:szCs w:val="22"/>
              </w:rPr>
              <w:t>pot hole</w:t>
            </w:r>
            <w:proofErr w:type="gramEnd"/>
            <w:r>
              <w:rPr>
                <w:rFonts w:ascii="Arial" w:hAnsi="Arial" w:cs="Arial"/>
                <w:bCs/>
                <w:sz w:val="22"/>
                <w:szCs w:val="22"/>
              </w:rPr>
              <w:t xml:space="preserve"> on Intake Hill.  Photos to follow so that the Clerk can report this.  There are also 3 large ones near Partridge Hall along the quarry road.</w:t>
            </w:r>
          </w:p>
          <w:p w14:paraId="0BA8D072" w14:textId="273C4C47" w:rsidR="00715ABA" w:rsidRDefault="004D18CA" w:rsidP="00715ABA">
            <w:pPr>
              <w:pStyle w:val="ListParagraph"/>
              <w:numPr>
                <w:ilvl w:val="0"/>
                <w:numId w:val="2"/>
              </w:numPr>
              <w:rPr>
                <w:rFonts w:ascii="Arial" w:hAnsi="Arial" w:cs="Arial"/>
                <w:bCs/>
                <w:sz w:val="22"/>
                <w:szCs w:val="22"/>
              </w:rPr>
            </w:pPr>
            <w:r w:rsidRPr="00F55C0E">
              <w:rPr>
                <w:rFonts w:ascii="Arial" w:hAnsi="Arial" w:cs="Arial"/>
                <w:bCs/>
                <w:sz w:val="22"/>
                <w:szCs w:val="22"/>
              </w:rPr>
              <w:t>Highways (including Street Scene and traffic problems):</w:t>
            </w:r>
          </w:p>
          <w:p w14:paraId="4F46F4D7" w14:textId="729DB415" w:rsidR="00715ABA" w:rsidRDefault="00715ABA" w:rsidP="00715ABA">
            <w:pPr>
              <w:pStyle w:val="ListParagraph"/>
              <w:rPr>
                <w:rFonts w:ascii="Arial" w:hAnsi="Arial" w:cs="Arial"/>
                <w:bCs/>
                <w:sz w:val="22"/>
                <w:szCs w:val="22"/>
              </w:rPr>
            </w:pPr>
            <w:r>
              <w:rPr>
                <w:rFonts w:ascii="Arial" w:hAnsi="Arial" w:cs="Arial"/>
                <w:bCs/>
                <w:sz w:val="22"/>
                <w:szCs w:val="22"/>
              </w:rPr>
              <w:t>Cllr. Cobb advised that illegal activities involving alcohol and drugs are taking place on the road leading to the quarry.  She is going to report this at her next action group meeting.</w:t>
            </w:r>
          </w:p>
          <w:p w14:paraId="04F7E451" w14:textId="2AE7BF48" w:rsidR="007E06B5" w:rsidRPr="006D0999" w:rsidRDefault="00715ABA" w:rsidP="00245382">
            <w:pPr>
              <w:pStyle w:val="ListParagraph"/>
              <w:numPr>
                <w:ilvl w:val="0"/>
                <w:numId w:val="2"/>
              </w:numPr>
              <w:rPr>
                <w:rFonts w:ascii="Arial" w:hAnsi="Arial" w:cs="Arial"/>
                <w:bCs/>
                <w:sz w:val="22"/>
                <w:szCs w:val="22"/>
              </w:rPr>
            </w:pPr>
            <w:r>
              <w:rPr>
                <w:rFonts w:ascii="Arial" w:hAnsi="Arial" w:cs="Arial"/>
                <w:bCs/>
                <w:sz w:val="22"/>
                <w:szCs w:val="22"/>
              </w:rPr>
              <w:t>BT have agreed to send out contractors with tree cutting apparatus to sort out the overhanging branches along Intake Hill.</w:t>
            </w:r>
            <w:r w:rsidR="00F55C0E" w:rsidRPr="006D0999">
              <w:rPr>
                <w:rFonts w:ascii="Arial" w:hAnsi="Arial" w:cs="Arial"/>
                <w:bCs/>
                <w:sz w:val="22"/>
                <w:szCs w:val="22"/>
              </w:rPr>
              <w:t xml:space="preserve"> </w:t>
            </w:r>
          </w:p>
        </w:tc>
        <w:tc>
          <w:tcPr>
            <w:tcW w:w="993" w:type="dxa"/>
            <w:vAlign w:val="bottom"/>
          </w:tcPr>
          <w:p w14:paraId="34FE9F37" w14:textId="77777777" w:rsidR="004D18CA" w:rsidRPr="00863D98" w:rsidRDefault="004D18CA" w:rsidP="00411373">
            <w:pPr>
              <w:jc w:val="right"/>
              <w:rPr>
                <w:rFonts w:ascii="Arial" w:hAnsi="Arial" w:cs="Arial"/>
                <w:b/>
                <w:sz w:val="22"/>
                <w:szCs w:val="22"/>
              </w:rPr>
            </w:pPr>
          </w:p>
        </w:tc>
      </w:tr>
      <w:tr w:rsidR="00497D86" w:rsidRPr="00863D98" w14:paraId="1ACA6665" w14:textId="77777777" w:rsidTr="0026436F">
        <w:trPr>
          <w:cantSplit/>
          <w:trHeight w:val="80"/>
          <w:jc w:val="center"/>
        </w:trPr>
        <w:tc>
          <w:tcPr>
            <w:tcW w:w="1418" w:type="dxa"/>
          </w:tcPr>
          <w:p w14:paraId="2C1AAD46" w14:textId="2D16999C" w:rsidR="00497D86" w:rsidRDefault="0026436F" w:rsidP="007173EA">
            <w:pPr>
              <w:pStyle w:val="Subtitle"/>
              <w:numPr>
                <w:ilvl w:val="0"/>
                <w:numId w:val="0"/>
              </w:numPr>
              <w:spacing w:after="0"/>
              <w:rPr>
                <w:rFonts w:ascii="Arial" w:hAnsi="Arial" w:cs="Arial"/>
                <w:b/>
                <w:bCs/>
                <w:sz w:val="22"/>
                <w:szCs w:val="22"/>
              </w:rPr>
            </w:pPr>
            <w:r>
              <w:br w:type="page"/>
            </w:r>
            <w:r w:rsidR="003E0DA0">
              <w:rPr>
                <w:rFonts w:ascii="Arial" w:hAnsi="Arial" w:cs="Arial"/>
                <w:b/>
                <w:bCs/>
                <w:sz w:val="22"/>
                <w:szCs w:val="22"/>
              </w:rPr>
              <w:t>21/22-</w:t>
            </w:r>
            <w:r w:rsidR="00090983">
              <w:rPr>
                <w:rFonts w:ascii="Arial" w:hAnsi="Arial" w:cs="Arial"/>
                <w:b/>
                <w:bCs/>
                <w:sz w:val="22"/>
                <w:szCs w:val="22"/>
              </w:rPr>
              <w:t>59</w:t>
            </w:r>
          </w:p>
        </w:tc>
        <w:tc>
          <w:tcPr>
            <w:tcW w:w="7796" w:type="dxa"/>
          </w:tcPr>
          <w:p w14:paraId="16762BED" w14:textId="41A70684" w:rsidR="00497D86" w:rsidRPr="00ED42B4" w:rsidRDefault="00090983" w:rsidP="007173EA">
            <w:pPr>
              <w:rPr>
                <w:rFonts w:ascii="Arial" w:hAnsi="Arial" w:cs="Arial"/>
                <w:b/>
                <w:bCs/>
                <w:sz w:val="22"/>
                <w:szCs w:val="22"/>
              </w:rPr>
            </w:pPr>
            <w:r>
              <w:rPr>
                <w:rFonts w:ascii="Arial" w:hAnsi="Arial" w:cs="Arial"/>
                <w:b/>
                <w:bCs/>
                <w:sz w:val="22"/>
                <w:szCs w:val="22"/>
              </w:rPr>
              <w:t>ADMINISTRATION</w:t>
            </w:r>
          </w:p>
        </w:tc>
        <w:tc>
          <w:tcPr>
            <w:tcW w:w="993" w:type="dxa"/>
            <w:vAlign w:val="bottom"/>
          </w:tcPr>
          <w:p w14:paraId="4E7FE03D" w14:textId="77777777" w:rsidR="00497D86" w:rsidRPr="00863D98" w:rsidRDefault="00497D86" w:rsidP="007173EA">
            <w:pPr>
              <w:jc w:val="right"/>
              <w:rPr>
                <w:rFonts w:ascii="Arial" w:hAnsi="Arial" w:cs="Arial"/>
                <w:b/>
                <w:sz w:val="22"/>
                <w:szCs w:val="22"/>
              </w:rPr>
            </w:pPr>
          </w:p>
        </w:tc>
      </w:tr>
      <w:tr w:rsidR="00497D86" w:rsidRPr="00863D98" w14:paraId="11BB4607" w14:textId="77777777" w:rsidTr="0026436F">
        <w:trPr>
          <w:cantSplit/>
          <w:trHeight w:val="80"/>
          <w:jc w:val="center"/>
        </w:trPr>
        <w:tc>
          <w:tcPr>
            <w:tcW w:w="1418" w:type="dxa"/>
          </w:tcPr>
          <w:p w14:paraId="61C6E930"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33EF55FD" w14:textId="0D3722A8" w:rsidR="00090983" w:rsidRPr="00090983" w:rsidRDefault="00090983" w:rsidP="003331CA">
            <w:pPr>
              <w:pStyle w:val="ListParagraph"/>
              <w:numPr>
                <w:ilvl w:val="0"/>
                <w:numId w:val="5"/>
              </w:numPr>
              <w:rPr>
                <w:rFonts w:ascii="Arial" w:hAnsi="Arial" w:cs="Arial"/>
                <w:sz w:val="22"/>
                <w:szCs w:val="22"/>
              </w:rPr>
            </w:pPr>
            <w:r>
              <w:rPr>
                <w:rFonts w:ascii="Arial" w:hAnsi="Arial" w:cs="Arial"/>
                <w:sz w:val="22"/>
                <w:szCs w:val="22"/>
              </w:rPr>
              <w:t>Review of policies &amp; procedures.</w:t>
            </w:r>
          </w:p>
          <w:p w14:paraId="3B359278" w14:textId="07507042" w:rsidR="00497D86" w:rsidRDefault="00497D86" w:rsidP="007173EA">
            <w:pPr>
              <w:rPr>
                <w:rFonts w:ascii="Arial" w:hAnsi="Arial" w:cs="Arial"/>
                <w:sz w:val="22"/>
                <w:szCs w:val="22"/>
              </w:rPr>
            </w:pPr>
            <w:r>
              <w:rPr>
                <w:rFonts w:ascii="Arial" w:hAnsi="Arial" w:cs="Arial"/>
                <w:b/>
                <w:bCs/>
                <w:sz w:val="22"/>
                <w:szCs w:val="22"/>
              </w:rPr>
              <w:t xml:space="preserve">RESOVED: </w:t>
            </w:r>
            <w:r>
              <w:rPr>
                <w:rFonts w:ascii="Arial" w:hAnsi="Arial" w:cs="Arial"/>
                <w:sz w:val="22"/>
                <w:szCs w:val="22"/>
              </w:rPr>
              <w:t xml:space="preserve">to adopt the </w:t>
            </w:r>
            <w:r w:rsidR="00090983">
              <w:rPr>
                <w:rFonts w:ascii="Arial" w:hAnsi="Arial" w:cs="Arial"/>
                <w:sz w:val="22"/>
                <w:szCs w:val="22"/>
              </w:rPr>
              <w:t>following:</w:t>
            </w:r>
          </w:p>
          <w:p w14:paraId="386776CF" w14:textId="77777777" w:rsidR="00090983" w:rsidRDefault="00090983" w:rsidP="00090983">
            <w:pPr>
              <w:pStyle w:val="ListParagraph"/>
              <w:ind w:left="360"/>
              <w:rPr>
                <w:rFonts w:ascii="Arial" w:hAnsi="Arial" w:cs="Arial"/>
                <w:sz w:val="24"/>
                <w:szCs w:val="24"/>
              </w:rPr>
            </w:pPr>
            <w:r>
              <w:rPr>
                <w:rFonts w:ascii="Arial" w:hAnsi="Arial" w:cs="Arial"/>
                <w:sz w:val="24"/>
                <w:szCs w:val="24"/>
              </w:rPr>
              <w:t>Health and Safety policy</w:t>
            </w:r>
          </w:p>
          <w:p w14:paraId="7445AAE7" w14:textId="77777777" w:rsidR="00090983" w:rsidRDefault="00090983" w:rsidP="00090983">
            <w:pPr>
              <w:pStyle w:val="ListParagraph"/>
              <w:ind w:left="360"/>
              <w:rPr>
                <w:rFonts w:ascii="Arial" w:hAnsi="Arial" w:cs="Arial"/>
                <w:sz w:val="24"/>
                <w:szCs w:val="24"/>
              </w:rPr>
            </w:pPr>
            <w:r>
              <w:rPr>
                <w:rFonts w:ascii="Arial" w:hAnsi="Arial" w:cs="Arial"/>
                <w:sz w:val="24"/>
                <w:szCs w:val="24"/>
              </w:rPr>
              <w:t>Equality policy</w:t>
            </w:r>
          </w:p>
          <w:p w14:paraId="2FBA599A" w14:textId="77777777" w:rsidR="00090983" w:rsidRDefault="00090983" w:rsidP="00090983">
            <w:pPr>
              <w:pStyle w:val="ListParagraph"/>
              <w:ind w:left="360"/>
              <w:rPr>
                <w:rFonts w:ascii="Arial" w:hAnsi="Arial" w:cs="Arial"/>
                <w:sz w:val="24"/>
                <w:szCs w:val="24"/>
              </w:rPr>
            </w:pPr>
            <w:r>
              <w:rPr>
                <w:rFonts w:ascii="Arial" w:hAnsi="Arial" w:cs="Arial"/>
                <w:sz w:val="24"/>
                <w:szCs w:val="24"/>
              </w:rPr>
              <w:t>Updated ERYC Code of Conduct</w:t>
            </w:r>
          </w:p>
          <w:p w14:paraId="1B0C4230" w14:textId="2BDE4ADD" w:rsidR="00090983" w:rsidRDefault="00090983" w:rsidP="00090983">
            <w:pPr>
              <w:pStyle w:val="ListParagraph"/>
              <w:ind w:left="360"/>
              <w:rPr>
                <w:rFonts w:ascii="Arial" w:hAnsi="Arial" w:cs="Arial"/>
                <w:sz w:val="24"/>
                <w:szCs w:val="24"/>
              </w:rPr>
            </w:pPr>
            <w:r>
              <w:rPr>
                <w:rFonts w:ascii="Arial" w:hAnsi="Arial" w:cs="Arial"/>
                <w:sz w:val="24"/>
                <w:szCs w:val="24"/>
              </w:rPr>
              <w:t xml:space="preserve">ERYC Town and Parish Council Charter </w:t>
            </w:r>
          </w:p>
          <w:p w14:paraId="4053EBBA" w14:textId="77777777" w:rsidR="00090983" w:rsidRDefault="00090983" w:rsidP="00090983">
            <w:pPr>
              <w:pStyle w:val="ListParagraph"/>
              <w:ind w:left="360"/>
              <w:rPr>
                <w:rFonts w:ascii="Arial" w:hAnsi="Arial" w:cs="Arial"/>
                <w:sz w:val="24"/>
                <w:szCs w:val="24"/>
              </w:rPr>
            </w:pPr>
            <w:r>
              <w:rPr>
                <w:rFonts w:ascii="Arial" w:hAnsi="Arial" w:cs="Arial"/>
                <w:sz w:val="24"/>
                <w:szCs w:val="24"/>
              </w:rPr>
              <w:t>Scheme of Publication</w:t>
            </w:r>
          </w:p>
          <w:p w14:paraId="6E871290" w14:textId="77777777" w:rsidR="00090983" w:rsidRDefault="00090983" w:rsidP="00090983">
            <w:pPr>
              <w:pStyle w:val="ListParagraph"/>
              <w:ind w:left="360"/>
              <w:rPr>
                <w:rFonts w:ascii="Arial" w:hAnsi="Arial" w:cs="Arial"/>
                <w:sz w:val="24"/>
                <w:szCs w:val="24"/>
              </w:rPr>
            </w:pPr>
            <w:r>
              <w:rPr>
                <w:rFonts w:ascii="Arial" w:hAnsi="Arial" w:cs="Arial"/>
                <w:sz w:val="24"/>
                <w:szCs w:val="24"/>
              </w:rPr>
              <w:t>Information and Data Protection Policy</w:t>
            </w:r>
          </w:p>
          <w:p w14:paraId="4EE00FE7" w14:textId="77777777" w:rsidR="00090983" w:rsidRDefault="00090983" w:rsidP="00090983">
            <w:pPr>
              <w:pStyle w:val="ListParagraph"/>
              <w:ind w:left="360"/>
              <w:rPr>
                <w:rFonts w:ascii="Arial" w:hAnsi="Arial" w:cs="Arial"/>
                <w:sz w:val="24"/>
                <w:szCs w:val="24"/>
              </w:rPr>
            </w:pPr>
            <w:r>
              <w:rPr>
                <w:rFonts w:ascii="Arial" w:hAnsi="Arial" w:cs="Arial"/>
                <w:sz w:val="24"/>
                <w:szCs w:val="24"/>
              </w:rPr>
              <w:t>Social Media policy</w:t>
            </w:r>
          </w:p>
          <w:p w14:paraId="04CEF8D9" w14:textId="23C19B47" w:rsidR="00090983" w:rsidRDefault="00090983" w:rsidP="00090983">
            <w:pPr>
              <w:pStyle w:val="ListParagraph"/>
              <w:ind w:left="360"/>
              <w:rPr>
                <w:rFonts w:ascii="Arial" w:hAnsi="Arial" w:cs="Arial"/>
                <w:sz w:val="24"/>
                <w:szCs w:val="24"/>
              </w:rPr>
            </w:pPr>
            <w:r>
              <w:rPr>
                <w:rFonts w:ascii="Arial" w:hAnsi="Arial" w:cs="Arial"/>
                <w:sz w:val="24"/>
                <w:szCs w:val="24"/>
              </w:rPr>
              <w:t xml:space="preserve">Recording Policy </w:t>
            </w:r>
          </w:p>
          <w:p w14:paraId="556EB3C1" w14:textId="77777777" w:rsidR="00457AF2" w:rsidRDefault="00457AF2" w:rsidP="00090983">
            <w:pPr>
              <w:pStyle w:val="ListParagraph"/>
              <w:ind w:left="360"/>
              <w:rPr>
                <w:rFonts w:ascii="Arial" w:hAnsi="Arial" w:cs="Arial"/>
                <w:sz w:val="24"/>
                <w:szCs w:val="24"/>
              </w:rPr>
            </w:pPr>
          </w:p>
          <w:p w14:paraId="26ECAEA1" w14:textId="4C7E9B7C" w:rsidR="00090983" w:rsidRPr="00090983" w:rsidRDefault="00090983" w:rsidP="003331CA">
            <w:pPr>
              <w:pStyle w:val="ListParagraph"/>
              <w:numPr>
                <w:ilvl w:val="0"/>
                <w:numId w:val="5"/>
              </w:numPr>
              <w:rPr>
                <w:rFonts w:ascii="Arial" w:hAnsi="Arial" w:cs="Arial"/>
                <w:sz w:val="22"/>
                <w:szCs w:val="22"/>
              </w:rPr>
            </w:pPr>
            <w:r>
              <w:rPr>
                <w:rFonts w:ascii="Arial" w:hAnsi="Arial" w:cs="Arial"/>
                <w:sz w:val="22"/>
                <w:szCs w:val="22"/>
              </w:rPr>
              <w:t xml:space="preserve">Annual Parish Meeting – </w:t>
            </w:r>
            <w:r w:rsidR="00715ABA">
              <w:rPr>
                <w:rFonts w:ascii="Arial" w:hAnsi="Arial" w:cs="Arial"/>
                <w:sz w:val="22"/>
                <w:szCs w:val="22"/>
              </w:rPr>
              <w:t xml:space="preserve">it was agreed to hold this before the start of the May meetings.  There will therefore be three meetings on the </w:t>
            </w:r>
            <w:proofErr w:type="gramStart"/>
            <w:r w:rsidR="003A710B">
              <w:rPr>
                <w:rFonts w:ascii="Arial" w:hAnsi="Arial" w:cs="Arial"/>
                <w:sz w:val="22"/>
                <w:szCs w:val="22"/>
              </w:rPr>
              <w:t>26</w:t>
            </w:r>
            <w:r w:rsidR="003A710B" w:rsidRPr="003A710B">
              <w:rPr>
                <w:rFonts w:ascii="Arial" w:hAnsi="Arial" w:cs="Arial"/>
                <w:sz w:val="22"/>
                <w:szCs w:val="22"/>
                <w:vertAlign w:val="superscript"/>
              </w:rPr>
              <w:t>th</w:t>
            </w:r>
            <w:proofErr w:type="gramEnd"/>
            <w:r w:rsidR="003A710B">
              <w:rPr>
                <w:rFonts w:ascii="Arial" w:hAnsi="Arial" w:cs="Arial"/>
                <w:sz w:val="22"/>
                <w:szCs w:val="22"/>
              </w:rPr>
              <w:t xml:space="preserve"> May.</w:t>
            </w:r>
            <w:r>
              <w:rPr>
                <w:rFonts w:ascii="Arial" w:hAnsi="Arial" w:cs="Arial"/>
                <w:sz w:val="22"/>
                <w:szCs w:val="22"/>
              </w:rPr>
              <w:t xml:space="preserve"> </w:t>
            </w:r>
          </w:p>
        </w:tc>
        <w:tc>
          <w:tcPr>
            <w:tcW w:w="993" w:type="dxa"/>
            <w:vAlign w:val="bottom"/>
          </w:tcPr>
          <w:p w14:paraId="60F4284F" w14:textId="77777777" w:rsidR="00497D86" w:rsidRPr="00863D98" w:rsidRDefault="00497D86" w:rsidP="007173EA">
            <w:pPr>
              <w:jc w:val="right"/>
              <w:rPr>
                <w:rFonts w:ascii="Arial" w:hAnsi="Arial" w:cs="Arial"/>
                <w:b/>
                <w:sz w:val="22"/>
                <w:szCs w:val="22"/>
              </w:rPr>
            </w:pPr>
          </w:p>
        </w:tc>
      </w:tr>
    </w:tbl>
    <w:p w14:paraId="392D8D46" w14:textId="77777777" w:rsidR="00245382" w:rsidRDefault="00245382">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497D86" w:rsidRPr="00863D98" w14:paraId="0F407C9F" w14:textId="77777777" w:rsidTr="0026436F">
        <w:trPr>
          <w:cantSplit/>
          <w:trHeight w:val="80"/>
          <w:jc w:val="center"/>
        </w:trPr>
        <w:tc>
          <w:tcPr>
            <w:tcW w:w="1418" w:type="dxa"/>
          </w:tcPr>
          <w:p w14:paraId="1B7095FD" w14:textId="17A1E727" w:rsidR="00497D86" w:rsidRDefault="003E0DA0" w:rsidP="007173EA">
            <w:pPr>
              <w:pStyle w:val="Subtitle"/>
              <w:numPr>
                <w:ilvl w:val="0"/>
                <w:numId w:val="0"/>
              </w:numPr>
              <w:spacing w:after="0"/>
              <w:rPr>
                <w:rFonts w:ascii="Arial" w:hAnsi="Arial" w:cs="Arial"/>
                <w:b/>
                <w:bCs/>
                <w:sz w:val="22"/>
                <w:szCs w:val="22"/>
              </w:rPr>
            </w:pPr>
            <w:r>
              <w:rPr>
                <w:rFonts w:ascii="Arial" w:hAnsi="Arial" w:cs="Arial"/>
                <w:b/>
                <w:bCs/>
                <w:sz w:val="22"/>
                <w:szCs w:val="22"/>
              </w:rPr>
              <w:t>21/22-</w:t>
            </w:r>
            <w:r w:rsidR="003A710B">
              <w:rPr>
                <w:rFonts w:ascii="Arial" w:hAnsi="Arial" w:cs="Arial"/>
                <w:b/>
                <w:bCs/>
                <w:sz w:val="22"/>
                <w:szCs w:val="22"/>
              </w:rPr>
              <w:t>60</w:t>
            </w:r>
          </w:p>
        </w:tc>
        <w:tc>
          <w:tcPr>
            <w:tcW w:w="7796" w:type="dxa"/>
          </w:tcPr>
          <w:p w14:paraId="4936D65D" w14:textId="60F5453B" w:rsidR="00497D86" w:rsidRPr="00ED42B4" w:rsidRDefault="00232D6D" w:rsidP="007173EA">
            <w:pPr>
              <w:rPr>
                <w:rFonts w:ascii="Arial" w:hAnsi="Arial" w:cs="Arial"/>
                <w:b/>
                <w:bCs/>
                <w:sz w:val="22"/>
                <w:szCs w:val="22"/>
              </w:rPr>
            </w:pPr>
            <w:r>
              <w:rPr>
                <w:rFonts w:ascii="Arial" w:hAnsi="Arial" w:cs="Arial"/>
                <w:b/>
                <w:bCs/>
                <w:sz w:val="22"/>
                <w:szCs w:val="22"/>
              </w:rPr>
              <w:t>HM THE QUEEN’S PLATINUM JUBILEE</w:t>
            </w:r>
          </w:p>
        </w:tc>
        <w:tc>
          <w:tcPr>
            <w:tcW w:w="993" w:type="dxa"/>
            <w:vAlign w:val="bottom"/>
          </w:tcPr>
          <w:p w14:paraId="57CA8440" w14:textId="77777777" w:rsidR="00497D86" w:rsidRPr="00863D98" w:rsidRDefault="00497D86" w:rsidP="007173EA">
            <w:pPr>
              <w:jc w:val="right"/>
              <w:rPr>
                <w:rFonts w:ascii="Arial" w:hAnsi="Arial" w:cs="Arial"/>
                <w:b/>
                <w:sz w:val="22"/>
                <w:szCs w:val="22"/>
              </w:rPr>
            </w:pPr>
          </w:p>
        </w:tc>
      </w:tr>
      <w:tr w:rsidR="00497D86" w:rsidRPr="00863D98" w14:paraId="743B417D" w14:textId="77777777" w:rsidTr="0026436F">
        <w:trPr>
          <w:cantSplit/>
          <w:trHeight w:val="80"/>
          <w:jc w:val="center"/>
        </w:trPr>
        <w:tc>
          <w:tcPr>
            <w:tcW w:w="1418" w:type="dxa"/>
          </w:tcPr>
          <w:p w14:paraId="37F98C6B"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3AEDF6D5" w14:textId="5F0996A1" w:rsidR="003A710B" w:rsidRDefault="003A710B" w:rsidP="00F55C0E">
            <w:pPr>
              <w:rPr>
                <w:rFonts w:ascii="Arial" w:hAnsi="Arial" w:cs="Arial"/>
                <w:sz w:val="22"/>
                <w:szCs w:val="22"/>
              </w:rPr>
            </w:pPr>
            <w:r>
              <w:rPr>
                <w:rFonts w:ascii="Arial" w:hAnsi="Arial" w:cs="Arial"/>
                <w:sz w:val="22"/>
                <w:szCs w:val="22"/>
              </w:rPr>
              <w:t>The Chairman suggested that Council make a financial contribution to the village celebrations and after much discussion it was agreed that it would pay for ice cream up the value of £100.00.</w:t>
            </w:r>
          </w:p>
          <w:p w14:paraId="7B8CC899" w14:textId="22809C03" w:rsidR="00497D86" w:rsidRPr="00457AF2" w:rsidRDefault="00457AF2" w:rsidP="00F55C0E">
            <w:pPr>
              <w:rPr>
                <w:rFonts w:ascii="Arial" w:hAnsi="Arial" w:cs="Arial"/>
                <w:sz w:val="22"/>
                <w:szCs w:val="22"/>
              </w:rPr>
            </w:pPr>
            <w:r>
              <w:rPr>
                <w:rFonts w:ascii="Arial" w:hAnsi="Arial" w:cs="Arial"/>
                <w:sz w:val="22"/>
                <w:szCs w:val="22"/>
              </w:rPr>
              <w:t xml:space="preserve">The Clerk </w:t>
            </w:r>
            <w:r w:rsidR="003A710B">
              <w:rPr>
                <w:rFonts w:ascii="Arial" w:hAnsi="Arial" w:cs="Arial"/>
                <w:sz w:val="22"/>
                <w:szCs w:val="22"/>
              </w:rPr>
              <w:t xml:space="preserve">will apply for the </w:t>
            </w:r>
            <w:r>
              <w:rPr>
                <w:rFonts w:ascii="Arial" w:hAnsi="Arial" w:cs="Arial"/>
                <w:sz w:val="22"/>
                <w:szCs w:val="22"/>
              </w:rPr>
              <w:t xml:space="preserve">£500 grant </w:t>
            </w:r>
            <w:r w:rsidR="003A710B">
              <w:rPr>
                <w:rFonts w:ascii="Arial" w:hAnsi="Arial" w:cs="Arial"/>
                <w:sz w:val="22"/>
                <w:szCs w:val="22"/>
              </w:rPr>
              <w:t xml:space="preserve">which is </w:t>
            </w:r>
            <w:r>
              <w:rPr>
                <w:rFonts w:ascii="Arial" w:hAnsi="Arial" w:cs="Arial"/>
                <w:sz w:val="22"/>
                <w:szCs w:val="22"/>
              </w:rPr>
              <w:t xml:space="preserve">available from ERYC in respect of jubilee celebrations.  </w:t>
            </w:r>
          </w:p>
        </w:tc>
        <w:tc>
          <w:tcPr>
            <w:tcW w:w="993" w:type="dxa"/>
            <w:vAlign w:val="bottom"/>
          </w:tcPr>
          <w:p w14:paraId="62F88CB7" w14:textId="77777777" w:rsidR="00497D86" w:rsidRPr="00863D98" w:rsidRDefault="00497D86" w:rsidP="007173EA">
            <w:pPr>
              <w:jc w:val="right"/>
              <w:rPr>
                <w:rFonts w:ascii="Arial" w:hAnsi="Arial" w:cs="Arial"/>
                <w:b/>
                <w:sz w:val="22"/>
                <w:szCs w:val="22"/>
              </w:rPr>
            </w:pPr>
          </w:p>
        </w:tc>
      </w:tr>
      <w:tr w:rsidR="00604422" w:rsidRPr="00863D98" w14:paraId="1442918B" w14:textId="77777777" w:rsidTr="0026436F">
        <w:trPr>
          <w:cantSplit/>
          <w:trHeight w:val="80"/>
          <w:jc w:val="center"/>
        </w:trPr>
        <w:tc>
          <w:tcPr>
            <w:tcW w:w="1418" w:type="dxa"/>
          </w:tcPr>
          <w:p w14:paraId="30E3FEFF" w14:textId="0A0C9FD8" w:rsidR="00604422" w:rsidRPr="00863D98" w:rsidRDefault="004267AE" w:rsidP="007173EA">
            <w:pPr>
              <w:pStyle w:val="Subtitle"/>
              <w:numPr>
                <w:ilvl w:val="0"/>
                <w:numId w:val="0"/>
              </w:numPr>
              <w:spacing w:after="0"/>
              <w:rPr>
                <w:rFonts w:ascii="Arial" w:hAnsi="Arial" w:cs="Arial"/>
                <w:b/>
                <w:bCs/>
                <w:sz w:val="22"/>
                <w:szCs w:val="22"/>
              </w:rPr>
            </w:pPr>
            <w:r>
              <w:rPr>
                <w:rFonts w:ascii="Arial" w:hAnsi="Arial" w:cs="Arial"/>
                <w:b/>
                <w:bCs/>
                <w:sz w:val="22"/>
                <w:szCs w:val="22"/>
              </w:rPr>
              <w:t>21/22-</w:t>
            </w:r>
            <w:r w:rsidR="00245382">
              <w:rPr>
                <w:rFonts w:ascii="Arial" w:hAnsi="Arial" w:cs="Arial"/>
                <w:b/>
                <w:bCs/>
                <w:sz w:val="22"/>
                <w:szCs w:val="22"/>
              </w:rPr>
              <w:t>61</w:t>
            </w:r>
          </w:p>
        </w:tc>
        <w:tc>
          <w:tcPr>
            <w:tcW w:w="7796" w:type="dxa"/>
          </w:tcPr>
          <w:p w14:paraId="35BA3E93" w14:textId="77777777" w:rsidR="00604422" w:rsidRPr="00863D98" w:rsidRDefault="00604422" w:rsidP="007173EA">
            <w:pPr>
              <w:rPr>
                <w:rFonts w:ascii="Arial" w:hAnsi="Arial" w:cs="Arial"/>
                <w:b/>
                <w:bCs/>
              </w:rPr>
            </w:pPr>
            <w:r w:rsidRPr="00ED42B4">
              <w:rPr>
                <w:rFonts w:ascii="Arial" w:hAnsi="Arial" w:cs="Arial"/>
                <w:b/>
                <w:bCs/>
                <w:sz w:val="22"/>
                <w:szCs w:val="22"/>
              </w:rPr>
              <w:t>CORRESPONDENCE</w:t>
            </w:r>
          </w:p>
        </w:tc>
        <w:tc>
          <w:tcPr>
            <w:tcW w:w="993" w:type="dxa"/>
            <w:vAlign w:val="bottom"/>
          </w:tcPr>
          <w:p w14:paraId="44FF613F" w14:textId="77777777" w:rsidR="00604422" w:rsidRPr="00863D98" w:rsidRDefault="00604422" w:rsidP="007173EA">
            <w:pPr>
              <w:jc w:val="right"/>
              <w:rPr>
                <w:rFonts w:ascii="Arial" w:hAnsi="Arial" w:cs="Arial"/>
                <w:b/>
                <w:sz w:val="22"/>
                <w:szCs w:val="22"/>
              </w:rPr>
            </w:pPr>
          </w:p>
        </w:tc>
      </w:tr>
      <w:tr w:rsidR="00604422" w:rsidRPr="00863D98" w14:paraId="17CF28E4" w14:textId="77777777" w:rsidTr="0026436F">
        <w:trPr>
          <w:cantSplit/>
          <w:trHeight w:val="80"/>
          <w:jc w:val="center"/>
        </w:trPr>
        <w:tc>
          <w:tcPr>
            <w:tcW w:w="1418" w:type="dxa"/>
          </w:tcPr>
          <w:p w14:paraId="58D64B4D"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3EA94381" w14:textId="08A15153" w:rsidR="00B8420A" w:rsidRDefault="00604422" w:rsidP="00497D86">
            <w:pPr>
              <w:rPr>
                <w:rFonts w:ascii="Arial" w:hAnsi="Arial" w:cs="Arial"/>
                <w:sz w:val="22"/>
                <w:szCs w:val="22"/>
              </w:rPr>
            </w:pPr>
            <w:r>
              <w:rPr>
                <w:rFonts w:ascii="Arial" w:hAnsi="Arial" w:cs="Arial"/>
                <w:sz w:val="22"/>
                <w:szCs w:val="22"/>
              </w:rPr>
              <w:t>Relevant emails have been circulated</w:t>
            </w:r>
            <w:r w:rsidR="00D80E3D">
              <w:rPr>
                <w:rFonts w:ascii="Arial" w:hAnsi="Arial" w:cs="Arial"/>
                <w:sz w:val="22"/>
                <w:szCs w:val="22"/>
              </w:rPr>
              <w:t xml:space="preserve"> by the Clerk.</w:t>
            </w:r>
          </w:p>
          <w:p w14:paraId="30139F97" w14:textId="1836AE7B" w:rsidR="001416A3" w:rsidRPr="00863D98" w:rsidRDefault="001A4C2F" w:rsidP="00497D86">
            <w:pPr>
              <w:rPr>
                <w:rFonts w:ascii="Arial" w:hAnsi="Arial" w:cs="Arial"/>
                <w:sz w:val="22"/>
                <w:szCs w:val="22"/>
              </w:rPr>
            </w:pPr>
            <w:r>
              <w:rPr>
                <w:rFonts w:ascii="Arial" w:hAnsi="Arial" w:cs="Arial"/>
                <w:sz w:val="22"/>
                <w:szCs w:val="22"/>
              </w:rPr>
              <w:t>T</w:t>
            </w:r>
            <w:r w:rsidR="001416A3">
              <w:rPr>
                <w:rFonts w:ascii="Arial" w:hAnsi="Arial" w:cs="Arial"/>
                <w:sz w:val="22"/>
                <w:szCs w:val="22"/>
              </w:rPr>
              <w:t xml:space="preserve">he Chairman has </w:t>
            </w:r>
            <w:r w:rsidR="00D80E3D">
              <w:rPr>
                <w:rFonts w:ascii="Arial" w:hAnsi="Arial" w:cs="Arial"/>
                <w:sz w:val="22"/>
                <w:szCs w:val="22"/>
              </w:rPr>
              <w:t xml:space="preserve">also </w:t>
            </w:r>
            <w:r w:rsidR="001416A3">
              <w:rPr>
                <w:rFonts w:ascii="Arial" w:hAnsi="Arial" w:cs="Arial"/>
                <w:sz w:val="22"/>
                <w:szCs w:val="22"/>
              </w:rPr>
              <w:t xml:space="preserve">received an email from </w:t>
            </w:r>
            <w:r w:rsidR="00D80E3D">
              <w:rPr>
                <w:rFonts w:ascii="Arial" w:hAnsi="Arial" w:cs="Arial"/>
                <w:sz w:val="22"/>
                <w:szCs w:val="22"/>
              </w:rPr>
              <w:t>Mr Ashwin</w:t>
            </w:r>
            <w:r>
              <w:rPr>
                <w:rFonts w:ascii="Arial" w:hAnsi="Arial" w:cs="Arial"/>
                <w:sz w:val="22"/>
                <w:szCs w:val="22"/>
              </w:rPr>
              <w:t xml:space="preserve">.  It is noted that should Council receive any future enquiries from tenants, the tenants </w:t>
            </w:r>
            <w:proofErr w:type="gramStart"/>
            <w:r>
              <w:rPr>
                <w:rFonts w:ascii="Arial" w:hAnsi="Arial" w:cs="Arial"/>
                <w:sz w:val="22"/>
                <w:szCs w:val="22"/>
              </w:rPr>
              <w:t>will be will be</w:t>
            </w:r>
            <w:proofErr w:type="gramEnd"/>
            <w:r>
              <w:rPr>
                <w:rFonts w:ascii="Arial" w:hAnsi="Arial" w:cs="Arial"/>
                <w:sz w:val="22"/>
                <w:szCs w:val="22"/>
              </w:rPr>
              <w:t xml:space="preserve"> asked to address these directly to Mr Ashwin as their landlord.</w:t>
            </w:r>
          </w:p>
        </w:tc>
        <w:tc>
          <w:tcPr>
            <w:tcW w:w="993" w:type="dxa"/>
            <w:vAlign w:val="bottom"/>
          </w:tcPr>
          <w:p w14:paraId="7BDE3CCB" w14:textId="77777777" w:rsidR="00604422" w:rsidRPr="00863D98" w:rsidRDefault="00604422" w:rsidP="007173EA">
            <w:pPr>
              <w:jc w:val="right"/>
              <w:rPr>
                <w:rFonts w:ascii="Arial" w:hAnsi="Arial" w:cs="Arial"/>
                <w:b/>
                <w:sz w:val="22"/>
                <w:szCs w:val="22"/>
              </w:rPr>
            </w:pPr>
          </w:p>
        </w:tc>
      </w:tr>
      <w:tr w:rsidR="00604422" w:rsidRPr="00863D98" w14:paraId="023353F1" w14:textId="77777777" w:rsidTr="0026436F">
        <w:trPr>
          <w:cantSplit/>
          <w:trHeight w:val="80"/>
          <w:jc w:val="center"/>
        </w:trPr>
        <w:tc>
          <w:tcPr>
            <w:tcW w:w="1418" w:type="dxa"/>
          </w:tcPr>
          <w:p w14:paraId="01607119" w14:textId="37B1B124"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b/>
                <w:bCs/>
                <w:sz w:val="22"/>
                <w:szCs w:val="22"/>
              </w:rPr>
              <w:t>2</w:t>
            </w:r>
            <w:r w:rsidR="004267AE">
              <w:rPr>
                <w:rFonts w:ascii="Arial" w:hAnsi="Arial" w:cs="Arial"/>
                <w:b/>
                <w:bCs/>
                <w:sz w:val="22"/>
                <w:szCs w:val="22"/>
              </w:rPr>
              <w:t>1/22-</w:t>
            </w:r>
            <w:r w:rsidR="00245382">
              <w:rPr>
                <w:rFonts w:ascii="Arial" w:hAnsi="Arial" w:cs="Arial"/>
                <w:b/>
                <w:bCs/>
                <w:sz w:val="22"/>
                <w:szCs w:val="22"/>
              </w:rPr>
              <w:t>62</w:t>
            </w:r>
          </w:p>
        </w:tc>
        <w:tc>
          <w:tcPr>
            <w:tcW w:w="7796" w:type="dxa"/>
          </w:tcPr>
          <w:p w14:paraId="6BDF7D62" w14:textId="02AFDA78" w:rsidR="00604422" w:rsidRPr="00863D98" w:rsidRDefault="00604422" w:rsidP="007173EA">
            <w:pPr>
              <w:rPr>
                <w:rFonts w:ascii="Arial" w:hAnsi="Arial" w:cs="Arial"/>
                <w:b/>
                <w:bCs/>
                <w:sz w:val="22"/>
                <w:szCs w:val="22"/>
              </w:rPr>
            </w:pPr>
            <w:r w:rsidRPr="00863D98">
              <w:rPr>
                <w:rFonts w:ascii="Arial" w:hAnsi="Arial" w:cs="Arial"/>
                <w:b/>
                <w:bCs/>
                <w:sz w:val="22"/>
                <w:szCs w:val="22"/>
              </w:rPr>
              <w:t>COUNCILLORS EXCHANGE &amp; AGENDA ITE</w:t>
            </w:r>
            <w:r>
              <w:rPr>
                <w:rFonts w:ascii="Arial" w:hAnsi="Arial" w:cs="Arial"/>
                <w:b/>
                <w:bCs/>
                <w:sz w:val="22"/>
                <w:szCs w:val="22"/>
              </w:rPr>
              <w:t>M</w:t>
            </w:r>
            <w:r w:rsidRPr="00863D98">
              <w:rPr>
                <w:rFonts w:ascii="Arial" w:hAnsi="Arial" w:cs="Arial"/>
                <w:b/>
                <w:bCs/>
                <w:sz w:val="22"/>
                <w:szCs w:val="22"/>
              </w:rPr>
              <w:t>S FOR NEXT MEETING</w:t>
            </w:r>
          </w:p>
        </w:tc>
        <w:tc>
          <w:tcPr>
            <w:tcW w:w="993" w:type="dxa"/>
            <w:vAlign w:val="bottom"/>
          </w:tcPr>
          <w:p w14:paraId="77DA065F" w14:textId="77777777" w:rsidR="00604422" w:rsidRPr="00863D98" w:rsidRDefault="00604422" w:rsidP="007173EA">
            <w:pPr>
              <w:jc w:val="right"/>
              <w:rPr>
                <w:rFonts w:ascii="Arial" w:hAnsi="Arial" w:cs="Arial"/>
                <w:b/>
                <w:sz w:val="22"/>
                <w:szCs w:val="22"/>
              </w:rPr>
            </w:pPr>
          </w:p>
        </w:tc>
      </w:tr>
      <w:tr w:rsidR="00604422" w:rsidRPr="00863D98" w14:paraId="09227496" w14:textId="77777777" w:rsidTr="0026436F">
        <w:trPr>
          <w:cantSplit/>
          <w:trHeight w:val="80"/>
          <w:jc w:val="center"/>
        </w:trPr>
        <w:tc>
          <w:tcPr>
            <w:tcW w:w="1418" w:type="dxa"/>
          </w:tcPr>
          <w:p w14:paraId="0627E78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1E5CBB6A" w14:textId="732DB885" w:rsidR="00B8420A" w:rsidRPr="00232D6D" w:rsidRDefault="001A4C2F" w:rsidP="00232D6D">
            <w:pPr>
              <w:tabs>
                <w:tab w:val="left" w:pos="6855"/>
              </w:tabs>
              <w:rPr>
                <w:rFonts w:ascii="Arial" w:hAnsi="Arial" w:cs="Arial"/>
                <w:sz w:val="22"/>
                <w:szCs w:val="22"/>
              </w:rPr>
            </w:pPr>
            <w:r>
              <w:rPr>
                <w:rFonts w:ascii="Arial" w:hAnsi="Arial" w:cs="Arial"/>
                <w:sz w:val="22"/>
                <w:szCs w:val="22"/>
              </w:rPr>
              <w:t>None.</w:t>
            </w:r>
          </w:p>
        </w:tc>
        <w:tc>
          <w:tcPr>
            <w:tcW w:w="993" w:type="dxa"/>
            <w:vAlign w:val="bottom"/>
          </w:tcPr>
          <w:p w14:paraId="668EA37A" w14:textId="641D5D97" w:rsidR="00604422" w:rsidRPr="00863D98" w:rsidRDefault="00604422" w:rsidP="007173EA">
            <w:pPr>
              <w:jc w:val="right"/>
              <w:rPr>
                <w:rFonts w:ascii="Arial" w:hAnsi="Arial" w:cs="Arial"/>
                <w:b/>
                <w:sz w:val="22"/>
                <w:szCs w:val="22"/>
              </w:rPr>
            </w:pPr>
          </w:p>
        </w:tc>
      </w:tr>
      <w:tr w:rsidR="00604422" w:rsidRPr="00863D98" w14:paraId="72D28138" w14:textId="77777777" w:rsidTr="0026436F">
        <w:trPr>
          <w:cantSplit/>
          <w:trHeight w:val="80"/>
          <w:jc w:val="center"/>
        </w:trPr>
        <w:tc>
          <w:tcPr>
            <w:tcW w:w="1418" w:type="dxa"/>
          </w:tcPr>
          <w:p w14:paraId="09DF5C3D" w14:textId="43CC9B43" w:rsidR="007E06B5" w:rsidRPr="007E06B5" w:rsidRDefault="00604422" w:rsidP="007E06B5">
            <w:pPr>
              <w:pStyle w:val="Subtitle"/>
              <w:numPr>
                <w:ilvl w:val="0"/>
                <w:numId w:val="0"/>
              </w:numPr>
              <w:spacing w:after="0"/>
              <w:rPr>
                <w:rFonts w:ascii="Arial" w:hAnsi="Arial" w:cs="Arial"/>
                <w:b/>
                <w:bCs/>
                <w:sz w:val="22"/>
                <w:szCs w:val="22"/>
              </w:rPr>
            </w:pPr>
            <w:r w:rsidRPr="00863D98">
              <w:rPr>
                <w:rFonts w:ascii="Arial" w:hAnsi="Arial" w:cs="Arial"/>
              </w:rPr>
              <w:br w:type="page"/>
            </w:r>
            <w:r w:rsidRPr="00863D98">
              <w:rPr>
                <w:rFonts w:ascii="Arial" w:hAnsi="Arial" w:cs="Arial"/>
                <w:b/>
                <w:bCs/>
                <w:sz w:val="22"/>
                <w:szCs w:val="22"/>
              </w:rPr>
              <w:t>2</w:t>
            </w:r>
            <w:r w:rsidR="004267AE">
              <w:rPr>
                <w:rFonts w:ascii="Arial" w:hAnsi="Arial" w:cs="Arial"/>
                <w:b/>
                <w:bCs/>
                <w:sz w:val="22"/>
                <w:szCs w:val="22"/>
              </w:rPr>
              <w:t>1/22-</w:t>
            </w:r>
            <w:r w:rsidR="00245382">
              <w:rPr>
                <w:rFonts w:ascii="Arial" w:hAnsi="Arial" w:cs="Arial"/>
                <w:b/>
                <w:bCs/>
                <w:sz w:val="22"/>
                <w:szCs w:val="22"/>
              </w:rPr>
              <w:t>63</w:t>
            </w:r>
          </w:p>
        </w:tc>
        <w:tc>
          <w:tcPr>
            <w:tcW w:w="7796" w:type="dxa"/>
          </w:tcPr>
          <w:p w14:paraId="58E2370C"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DATE OF NEXT MEETING</w:t>
            </w:r>
          </w:p>
        </w:tc>
        <w:tc>
          <w:tcPr>
            <w:tcW w:w="993" w:type="dxa"/>
            <w:vAlign w:val="bottom"/>
          </w:tcPr>
          <w:p w14:paraId="7966AB9C" w14:textId="77777777" w:rsidR="00604422" w:rsidRPr="00863D98" w:rsidRDefault="00604422" w:rsidP="007173EA">
            <w:pPr>
              <w:jc w:val="right"/>
              <w:rPr>
                <w:rFonts w:ascii="Arial" w:hAnsi="Arial" w:cs="Arial"/>
                <w:b/>
                <w:sz w:val="22"/>
                <w:szCs w:val="22"/>
              </w:rPr>
            </w:pPr>
          </w:p>
        </w:tc>
      </w:tr>
      <w:tr w:rsidR="00604422" w:rsidRPr="00863D98" w14:paraId="6483B34E" w14:textId="77777777" w:rsidTr="0026436F">
        <w:trPr>
          <w:cantSplit/>
          <w:trHeight w:val="80"/>
          <w:jc w:val="center"/>
        </w:trPr>
        <w:tc>
          <w:tcPr>
            <w:tcW w:w="1418" w:type="dxa"/>
          </w:tcPr>
          <w:p w14:paraId="10B443C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E99A5B9" w14:textId="6A99686B" w:rsidR="00604422" w:rsidRPr="00863D98" w:rsidRDefault="00604422" w:rsidP="007173EA">
            <w:pPr>
              <w:rPr>
                <w:rFonts w:ascii="Arial" w:hAnsi="Arial" w:cs="Arial"/>
                <w:sz w:val="22"/>
                <w:szCs w:val="22"/>
              </w:rPr>
            </w:pPr>
            <w:r w:rsidRPr="00863D98">
              <w:rPr>
                <w:rFonts w:ascii="Arial" w:hAnsi="Arial" w:cs="Arial"/>
                <w:sz w:val="22"/>
                <w:szCs w:val="22"/>
              </w:rPr>
              <w:t xml:space="preserve">The next meeting will take place on </w:t>
            </w:r>
            <w:r w:rsidR="00707BA5">
              <w:rPr>
                <w:rFonts w:ascii="Arial" w:hAnsi="Arial" w:cs="Arial"/>
                <w:sz w:val="22"/>
                <w:szCs w:val="22"/>
              </w:rPr>
              <w:t xml:space="preserve">Thursday </w:t>
            </w:r>
            <w:r w:rsidR="005A0FE0">
              <w:rPr>
                <w:rFonts w:ascii="Arial" w:hAnsi="Arial" w:cs="Arial"/>
                <w:sz w:val="22"/>
                <w:szCs w:val="22"/>
              </w:rPr>
              <w:t>2</w:t>
            </w:r>
            <w:r w:rsidR="009B2FEF">
              <w:rPr>
                <w:rFonts w:ascii="Arial" w:hAnsi="Arial" w:cs="Arial"/>
                <w:sz w:val="22"/>
                <w:szCs w:val="22"/>
              </w:rPr>
              <w:t>6</w:t>
            </w:r>
            <w:r w:rsidR="009B2FEF" w:rsidRPr="009B2FEF">
              <w:rPr>
                <w:rFonts w:ascii="Arial" w:hAnsi="Arial" w:cs="Arial"/>
                <w:sz w:val="22"/>
                <w:szCs w:val="22"/>
                <w:vertAlign w:val="superscript"/>
              </w:rPr>
              <w:t>th</w:t>
            </w:r>
            <w:r w:rsidR="009B2FEF">
              <w:rPr>
                <w:rFonts w:ascii="Arial" w:hAnsi="Arial" w:cs="Arial"/>
                <w:sz w:val="22"/>
                <w:szCs w:val="22"/>
              </w:rPr>
              <w:t xml:space="preserve"> May </w:t>
            </w:r>
            <w:r w:rsidR="00707BA5">
              <w:rPr>
                <w:rFonts w:ascii="Arial" w:hAnsi="Arial" w:cs="Arial"/>
                <w:sz w:val="22"/>
                <w:szCs w:val="22"/>
              </w:rPr>
              <w:t xml:space="preserve">at </w:t>
            </w:r>
            <w:r w:rsidR="00C428BF">
              <w:rPr>
                <w:rFonts w:ascii="Arial" w:hAnsi="Arial" w:cs="Arial"/>
                <w:sz w:val="22"/>
                <w:szCs w:val="22"/>
              </w:rPr>
              <w:t>19</w:t>
            </w:r>
            <w:r w:rsidR="00707BA5">
              <w:rPr>
                <w:rFonts w:ascii="Arial" w:hAnsi="Arial" w:cs="Arial"/>
                <w:sz w:val="22"/>
                <w:szCs w:val="22"/>
              </w:rPr>
              <w:t>:30</w:t>
            </w:r>
            <w:r w:rsidR="009B2FEF">
              <w:rPr>
                <w:rFonts w:ascii="Arial" w:hAnsi="Arial" w:cs="Arial"/>
                <w:sz w:val="22"/>
                <w:szCs w:val="22"/>
              </w:rPr>
              <w:t xml:space="preserve"> after the Annual Parish meeting and Annual </w:t>
            </w:r>
            <w:proofErr w:type="gramStart"/>
            <w:r w:rsidR="009B2FEF">
              <w:rPr>
                <w:rFonts w:ascii="Arial" w:hAnsi="Arial" w:cs="Arial"/>
                <w:sz w:val="22"/>
                <w:szCs w:val="22"/>
              </w:rPr>
              <w:t>Meeting</w:t>
            </w:r>
            <w:proofErr w:type="gramEnd"/>
            <w:r w:rsidR="009B2FEF">
              <w:rPr>
                <w:rFonts w:ascii="Arial" w:hAnsi="Arial" w:cs="Arial"/>
                <w:sz w:val="22"/>
                <w:szCs w:val="22"/>
              </w:rPr>
              <w:t xml:space="preserve"> of Council.</w:t>
            </w:r>
          </w:p>
        </w:tc>
        <w:tc>
          <w:tcPr>
            <w:tcW w:w="993" w:type="dxa"/>
            <w:vAlign w:val="bottom"/>
          </w:tcPr>
          <w:p w14:paraId="1777A864" w14:textId="77777777" w:rsidR="00604422" w:rsidRPr="00863D98" w:rsidRDefault="00604422" w:rsidP="007173EA">
            <w:pPr>
              <w:jc w:val="right"/>
              <w:rPr>
                <w:rFonts w:ascii="Arial" w:hAnsi="Arial" w:cs="Arial"/>
                <w:b/>
                <w:sz w:val="22"/>
                <w:szCs w:val="22"/>
              </w:rPr>
            </w:pPr>
          </w:p>
        </w:tc>
      </w:tr>
      <w:tr w:rsidR="00604422" w:rsidRPr="00863D98" w14:paraId="2357FD0D" w14:textId="77777777" w:rsidTr="0026436F">
        <w:trPr>
          <w:cantSplit/>
          <w:trHeight w:val="80"/>
          <w:jc w:val="center"/>
        </w:trPr>
        <w:tc>
          <w:tcPr>
            <w:tcW w:w="1418" w:type="dxa"/>
          </w:tcPr>
          <w:p w14:paraId="374EDFCE"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7ECB59B" w14:textId="5968E9E4" w:rsidR="00604422" w:rsidRDefault="00604422" w:rsidP="007173EA">
            <w:pPr>
              <w:rPr>
                <w:rFonts w:ascii="Arial" w:hAnsi="Arial" w:cs="Arial"/>
                <w:sz w:val="22"/>
                <w:szCs w:val="22"/>
              </w:rPr>
            </w:pPr>
            <w:r w:rsidRPr="00863D98">
              <w:rPr>
                <w:rFonts w:ascii="Arial" w:hAnsi="Arial" w:cs="Arial"/>
                <w:sz w:val="22"/>
                <w:szCs w:val="22"/>
              </w:rPr>
              <w:t xml:space="preserve">Meeting closed at </w:t>
            </w:r>
            <w:r w:rsidR="001A4C2F">
              <w:rPr>
                <w:rFonts w:ascii="Arial" w:hAnsi="Arial" w:cs="Arial"/>
                <w:sz w:val="22"/>
                <w:szCs w:val="22"/>
              </w:rPr>
              <w:t>20:20</w:t>
            </w:r>
          </w:p>
          <w:p w14:paraId="79430367" w14:textId="77777777" w:rsidR="00672948" w:rsidRDefault="00672948" w:rsidP="007173EA">
            <w:pPr>
              <w:rPr>
                <w:rFonts w:ascii="Arial" w:hAnsi="Arial" w:cs="Arial"/>
                <w:sz w:val="22"/>
                <w:szCs w:val="22"/>
              </w:rPr>
            </w:pPr>
          </w:p>
          <w:p w14:paraId="7EFFD7FE" w14:textId="7D13FD21" w:rsidR="00604422" w:rsidRPr="00D677CE" w:rsidRDefault="00604422" w:rsidP="007173EA">
            <w:pPr>
              <w:rPr>
                <w:rFonts w:ascii="Arial" w:hAnsi="Arial" w:cs="Arial"/>
                <w:b/>
                <w:bCs/>
                <w:sz w:val="22"/>
                <w:szCs w:val="22"/>
              </w:rPr>
            </w:pPr>
            <w:r w:rsidRPr="00D677CE">
              <w:rPr>
                <w:rFonts w:ascii="Arial" w:hAnsi="Arial" w:cs="Arial"/>
                <w:b/>
                <w:bCs/>
                <w:sz w:val="22"/>
                <w:szCs w:val="22"/>
              </w:rPr>
              <w:t>Signature of</w:t>
            </w:r>
            <w:r w:rsidR="00643EDA">
              <w:rPr>
                <w:rFonts w:ascii="Arial" w:hAnsi="Arial" w:cs="Arial"/>
                <w:b/>
                <w:bCs/>
                <w:sz w:val="22"/>
                <w:szCs w:val="22"/>
              </w:rPr>
              <w:t xml:space="preserve"> </w:t>
            </w:r>
            <w:r w:rsidRPr="00D677CE">
              <w:rPr>
                <w:rFonts w:ascii="Arial" w:hAnsi="Arial" w:cs="Arial"/>
                <w:b/>
                <w:bCs/>
                <w:sz w:val="22"/>
                <w:szCs w:val="22"/>
              </w:rPr>
              <w:t>Chairman:</w:t>
            </w:r>
          </w:p>
          <w:p w14:paraId="03B9C12C" w14:textId="320E1DF4" w:rsidR="00604422" w:rsidRDefault="00357B9A" w:rsidP="007173EA">
            <w:pPr>
              <w:rPr>
                <w:rFonts w:ascii="Arial" w:hAnsi="Arial" w:cs="Arial"/>
                <w:b/>
                <w:bCs/>
                <w:sz w:val="22"/>
                <w:szCs w:val="22"/>
              </w:rPr>
            </w:pPr>
            <w:r>
              <w:rPr>
                <w:rFonts w:ascii="Arial" w:hAnsi="Arial" w:cs="Arial"/>
                <w:b/>
                <w:bCs/>
                <w:sz w:val="22"/>
                <w:szCs w:val="22"/>
              </w:rPr>
              <w:t>Cllr.</w:t>
            </w:r>
            <w:r w:rsidR="00604422" w:rsidRPr="00D677CE">
              <w:rPr>
                <w:rFonts w:ascii="Arial" w:hAnsi="Arial" w:cs="Arial"/>
                <w:b/>
                <w:bCs/>
                <w:sz w:val="22"/>
                <w:szCs w:val="22"/>
              </w:rPr>
              <w:t xml:space="preserve"> </w:t>
            </w:r>
            <w:r w:rsidR="0026436F">
              <w:rPr>
                <w:rFonts w:ascii="Arial" w:hAnsi="Arial" w:cs="Arial"/>
                <w:b/>
                <w:bCs/>
                <w:sz w:val="22"/>
                <w:szCs w:val="22"/>
              </w:rPr>
              <w:t>Graeme Stephenson</w:t>
            </w:r>
          </w:p>
          <w:p w14:paraId="380E1F90" w14:textId="3D47BA10" w:rsidR="00EC3789" w:rsidRPr="00863D98" w:rsidRDefault="00EC3789" w:rsidP="007173EA">
            <w:pPr>
              <w:rPr>
                <w:rFonts w:ascii="Arial" w:hAnsi="Arial" w:cs="Arial"/>
                <w:sz w:val="22"/>
                <w:szCs w:val="22"/>
              </w:rPr>
            </w:pPr>
          </w:p>
        </w:tc>
        <w:tc>
          <w:tcPr>
            <w:tcW w:w="993" w:type="dxa"/>
            <w:tcBorders>
              <w:left w:val="nil"/>
            </w:tcBorders>
            <w:vAlign w:val="bottom"/>
          </w:tcPr>
          <w:p w14:paraId="10DDAD8F" w14:textId="77777777" w:rsidR="00604422" w:rsidRPr="00863D98" w:rsidRDefault="00604422" w:rsidP="007173EA">
            <w:pPr>
              <w:jc w:val="right"/>
              <w:rPr>
                <w:rFonts w:ascii="Arial" w:hAnsi="Arial" w:cs="Arial"/>
                <w:b/>
                <w:sz w:val="22"/>
                <w:szCs w:val="22"/>
              </w:rPr>
            </w:pPr>
          </w:p>
        </w:tc>
      </w:tr>
    </w:tbl>
    <w:p w14:paraId="31FD4174" w14:textId="42207CA0" w:rsidR="006A07B6" w:rsidRPr="00863D98" w:rsidRDefault="006A07B6" w:rsidP="00EC3789">
      <w:pPr>
        <w:rPr>
          <w:rFonts w:ascii="Arial" w:hAnsi="Arial" w:cs="Arial"/>
          <w:sz w:val="22"/>
          <w:szCs w:val="22"/>
        </w:rPr>
      </w:pPr>
    </w:p>
    <w:sectPr w:rsidR="006A07B6" w:rsidRPr="00863D98" w:rsidSect="006D0999">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0D0E" w14:textId="77777777" w:rsidR="008D28EC" w:rsidRDefault="008D28EC">
      <w:r>
        <w:separator/>
      </w:r>
    </w:p>
  </w:endnote>
  <w:endnote w:type="continuationSeparator" w:id="0">
    <w:p w14:paraId="7BFE4F5A" w14:textId="77777777" w:rsidR="008D28EC" w:rsidRDefault="008D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441E" w14:textId="77777777" w:rsidR="006E7124" w:rsidRDefault="006E7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3907F912"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6D0999">
      <w:rPr>
        <w:rFonts w:ascii="Times New Roman" w:hAnsi="Times New Roman"/>
        <w:b/>
        <w:bCs/>
        <w:sz w:val="16"/>
        <w:szCs w:val="16"/>
      </w:rPr>
      <w:t>5</w:t>
    </w:r>
    <w:r w:rsidR="00EF09A2">
      <w:rPr>
        <w:rFonts w:ascii="Times New Roman" w:hAnsi="Times New Roman"/>
        <w:b/>
        <w:bCs/>
        <w:sz w:val="16"/>
        <w:szCs w:val="16"/>
      </w:rPr>
      <w:t>/2021-22</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1250" w14:textId="77777777" w:rsidR="006E7124" w:rsidRDefault="006E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7DEC" w14:textId="77777777" w:rsidR="008D28EC" w:rsidRDefault="008D28EC">
      <w:r>
        <w:separator/>
      </w:r>
    </w:p>
  </w:footnote>
  <w:footnote w:type="continuationSeparator" w:id="0">
    <w:p w14:paraId="0ABA521C" w14:textId="77777777" w:rsidR="008D28EC" w:rsidRDefault="008D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F68E" w14:textId="09927A63" w:rsidR="006E7124" w:rsidRDefault="006E7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536DD140" w:rsidR="006E655A" w:rsidRDefault="008D28EC">
    <w:pPr>
      <w:pStyle w:val="Header"/>
      <w:jc w:val="right"/>
    </w:pPr>
    <w:sdt>
      <w:sdtPr>
        <w:id w:val="-455254215"/>
        <w:docPartObj>
          <w:docPartGallery w:val="Page Numbers (Margins)"/>
          <w:docPartUnique/>
        </w:docPartObj>
      </w:sdtPr>
      <w:sdtEnd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4C8C" w14:textId="17393AD3" w:rsidR="006E7124" w:rsidRDefault="006E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859520">
    <w:abstractNumId w:val="1"/>
  </w:num>
  <w:num w:numId="2" w16cid:durableId="62529065">
    <w:abstractNumId w:val="4"/>
  </w:num>
  <w:num w:numId="3" w16cid:durableId="1434090983">
    <w:abstractNumId w:val="0"/>
  </w:num>
  <w:num w:numId="4" w16cid:durableId="767847786">
    <w:abstractNumId w:val="3"/>
  </w:num>
  <w:num w:numId="5" w16cid:durableId="20062812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0983"/>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C2F"/>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10B"/>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A68"/>
    <w:rsid w:val="006778B8"/>
    <w:rsid w:val="00680585"/>
    <w:rsid w:val="0068157A"/>
    <w:rsid w:val="006817C5"/>
    <w:rsid w:val="00681884"/>
    <w:rsid w:val="00681F5A"/>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0999"/>
    <w:rsid w:val="006D23F2"/>
    <w:rsid w:val="006D23FF"/>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8E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0E3D"/>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105"/>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12731</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11</cp:revision>
  <cp:lastPrinted>2022-01-27T09:12:00Z</cp:lastPrinted>
  <dcterms:created xsi:type="dcterms:W3CDTF">2022-03-24T10:43:00Z</dcterms:created>
  <dcterms:modified xsi:type="dcterms:W3CDTF">2022-05-23T12:51:00Z</dcterms:modified>
</cp:coreProperties>
</file>